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740B5" w14:textId="77777777" w:rsidR="00EF1094" w:rsidRPr="0003144B" w:rsidRDefault="00EF1094" w:rsidP="00562271">
      <w:pPr>
        <w:pStyle w:val="Title"/>
        <w:jc w:val="left"/>
        <w:rPr>
          <w:rFonts w:ascii="Arial" w:hAnsi="Arial" w:cs="Arial"/>
          <w:sz w:val="20"/>
        </w:rPr>
      </w:pPr>
      <w:bookmarkStart w:id="0" w:name="_GoBack"/>
      <w:bookmarkEnd w:id="0"/>
    </w:p>
    <w:p w14:paraId="0DDA4FB3" w14:textId="77777777" w:rsidR="009909BF" w:rsidRPr="0003144B" w:rsidRDefault="009909BF">
      <w:pPr>
        <w:pStyle w:val="Title"/>
        <w:rPr>
          <w:rFonts w:ascii="Arial" w:hAnsi="Arial" w:cs="Arial"/>
          <w:sz w:val="20"/>
        </w:rPr>
      </w:pPr>
    </w:p>
    <w:p w14:paraId="0B3047BE" w14:textId="77777777" w:rsidR="00BD5A17" w:rsidRPr="0003144B" w:rsidRDefault="00BD5A17">
      <w:pPr>
        <w:pStyle w:val="Title"/>
        <w:rPr>
          <w:rFonts w:ascii="Arial" w:hAnsi="Arial" w:cs="Arial"/>
          <w:sz w:val="20"/>
        </w:rPr>
      </w:pPr>
    </w:p>
    <w:p w14:paraId="563D02F6" w14:textId="77777777" w:rsidR="00465140" w:rsidRPr="0003144B" w:rsidRDefault="00685664" w:rsidP="00440BFB">
      <w:pPr>
        <w:pStyle w:val="Title"/>
        <w:rPr>
          <w:rFonts w:ascii="Arial" w:hAnsi="Arial" w:cs="Arial"/>
          <w:sz w:val="20"/>
        </w:rPr>
      </w:pPr>
      <w:r w:rsidRPr="0003144B">
        <w:rPr>
          <w:rFonts w:ascii="Arial" w:hAnsi="Arial" w:cs="Arial"/>
          <w:sz w:val="20"/>
        </w:rPr>
        <w:t xml:space="preserve">APPE </w:t>
      </w:r>
      <w:r w:rsidR="0029291D" w:rsidRPr="0003144B">
        <w:rPr>
          <w:rFonts w:ascii="Arial" w:hAnsi="Arial" w:cs="Arial"/>
          <w:sz w:val="20"/>
        </w:rPr>
        <w:t>Rotation Description</w:t>
      </w:r>
    </w:p>
    <w:p w14:paraId="7DA78762" w14:textId="77777777" w:rsidR="00BD5A17" w:rsidRPr="0003144B" w:rsidRDefault="00BD5A17">
      <w:pPr>
        <w:pStyle w:val="Title"/>
        <w:rPr>
          <w:rFonts w:ascii="Arial" w:hAnsi="Arial" w:cs="Arial"/>
          <w:sz w:val="20"/>
        </w:rPr>
      </w:pPr>
    </w:p>
    <w:p w14:paraId="1F01A9A6" w14:textId="77777777" w:rsidR="00822BBE" w:rsidRPr="0003144B" w:rsidRDefault="00BE5EAB" w:rsidP="009909BF">
      <w:pPr>
        <w:pStyle w:val="Title"/>
        <w:shd w:val="clear" w:color="auto" w:fill="404040"/>
        <w:rPr>
          <w:rFonts w:ascii="Arial" w:hAnsi="Arial" w:cs="Arial"/>
          <w:color w:val="FFFFFF"/>
          <w:sz w:val="20"/>
        </w:rPr>
      </w:pPr>
      <w:r w:rsidRPr="0003144B">
        <w:rPr>
          <w:rFonts w:ascii="Arial" w:hAnsi="Arial" w:cs="Arial"/>
          <w:color w:val="FFFFFF"/>
          <w:sz w:val="20"/>
        </w:rPr>
        <w:t>NAME OF ROTATION</w:t>
      </w:r>
    </w:p>
    <w:p w14:paraId="1DD60047" w14:textId="77777777" w:rsidR="009909BF" w:rsidRPr="0003144B" w:rsidRDefault="009909BF">
      <w:pPr>
        <w:pStyle w:val="Title"/>
        <w:rPr>
          <w:rFonts w:ascii="Arial" w:hAnsi="Arial" w:cs="Arial"/>
          <w:sz w:val="20"/>
        </w:rPr>
      </w:pPr>
    </w:p>
    <w:p w14:paraId="35D55565" w14:textId="77777777" w:rsidR="00640BE7" w:rsidRPr="0003144B" w:rsidRDefault="00E84F25" w:rsidP="00E84F25">
      <w:pPr>
        <w:pStyle w:val="Title"/>
        <w:jc w:val="left"/>
        <w:rPr>
          <w:rFonts w:ascii="Arial" w:hAnsi="Arial" w:cs="Arial"/>
          <w:sz w:val="20"/>
        </w:rPr>
      </w:pPr>
      <w:r w:rsidRPr="0003144B">
        <w:rPr>
          <w:rFonts w:ascii="Arial" w:hAnsi="Arial" w:cs="Arial"/>
          <w:sz w:val="20"/>
        </w:rPr>
        <w:t>GENERAL INTRODUCTION</w:t>
      </w:r>
    </w:p>
    <w:p w14:paraId="5439E6F8" w14:textId="77777777" w:rsidR="00CC0A83" w:rsidRPr="0003144B" w:rsidRDefault="00CC0A83" w:rsidP="00CC0A83">
      <w:pPr>
        <w:tabs>
          <w:tab w:val="left" w:pos="270"/>
        </w:tabs>
        <w:rPr>
          <w:rFonts w:ascii="Arial" w:hAnsi="Arial" w:cs="Arial"/>
          <w:i/>
          <w:color w:val="0000FF"/>
        </w:rPr>
      </w:pPr>
    </w:p>
    <w:p w14:paraId="4C5EABC8" w14:textId="77777777" w:rsidR="00E84F25" w:rsidRPr="0003144B" w:rsidRDefault="00240B4E" w:rsidP="00CC0A83">
      <w:pPr>
        <w:tabs>
          <w:tab w:val="left" w:pos="270"/>
        </w:tabs>
        <w:rPr>
          <w:rFonts w:ascii="Arial" w:hAnsi="Arial" w:cs="Arial"/>
          <w:i/>
          <w:color w:val="0000FF"/>
        </w:rPr>
      </w:pPr>
      <w:r w:rsidRPr="0003144B">
        <w:rPr>
          <w:rFonts w:ascii="Arial" w:hAnsi="Arial" w:cs="Arial"/>
          <w:i/>
          <w:color w:val="0000FF"/>
        </w:rPr>
        <w:t xml:space="preserve">Describe </w:t>
      </w:r>
      <w:r w:rsidR="00E17E0E" w:rsidRPr="0003144B">
        <w:rPr>
          <w:rFonts w:ascii="Arial" w:hAnsi="Arial" w:cs="Arial"/>
          <w:i/>
          <w:color w:val="0000FF"/>
        </w:rPr>
        <w:t xml:space="preserve">your </w:t>
      </w:r>
      <w:r w:rsidRPr="0003144B">
        <w:rPr>
          <w:rFonts w:ascii="Arial" w:hAnsi="Arial" w:cs="Arial"/>
          <w:i/>
          <w:color w:val="0000FF"/>
        </w:rPr>
        <w:t>facility</w:t>
      </w:r>
    </w:p>
    <w:p w14:paraId="66F102E0" w14:textId="77777777" w:rsidR="00D157BB" w:rsidRPr="0003144B" w:rsidRDefault="00D157BB" w:rsidP="00D157BB">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Contact person(s)</w:t>
      </w:r>
    </w:p>
    <w:p w14:paraId="5801AA85" w14:textId="340B76AA" w:rsidR="00340161" w:rsidRPr="0003144B" w:rsidRDefault="00D157BB" w:rsidP="00340161">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Preceptor information</w:t>
      </w:r>
    </w:p>
    <w:p w14:paraId="36D41EA4" w14:textId="496AE6B0" w:rsidR="00340161" w:rsidRPr="0003144B" w:rsidRDefault="00340161" w:rsidP="00340161">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location(s)</w:t>
      </w:r>
    </w:p>
    <w:p w14:paraId="1262DA20" w14:textId="77777777" w:rsidR="00E51388" w:rsidRPr="0003144B" w:rsidRDefault="00E51388" w:rsidP="009909BF">
      <w:pPr>
        <w:pStyle w:val="Title"/>
        <w:jc w:val="both"/>
        <w:rPr>
          <w:rFonts w:ascii="Arial" w:hAnsi="Arial" w:cs="Arial"/>
          <w:sz w:val="20"/>
        </w:rPr>
      </w:pPr>
    </w:p>
    <w:p w14:paraId="7556BDFC" w14:textId="77777777" w:rsidR="00640BE7" w:rsidRPr="0003144B" w:rsidRDefault="00E84F25" w:rsidP="009909BF">
      <w:pPr>
        <w:pStyle w:val="Title"/>
        <w:jc w:val="both"/>
        <w:rPr>
          <w:rFonts w:ascii="Arial" w:hAnsi="Arial" w:cs="Arial"/>
          <w:sz w:val="20"/>
        </w:rPr>
      </w:pPr>
      <w:r w:rsidRPr="0003144B">
        <w:rPr>
          <w:rFonts w:ascii="Arial" w:hAnsi="Arial" w:cs="Arial"/>
          <w:sz w:val="20"/>
        </w:rPr>
        <w:t>INTRODUCTION TO THE</w:t>
      </w:r>
      <w:r w:rsidR="00BE5EAB" w:rsidRPr="0003144B">
        <w:rPr>
          <w:rFonts w:ascii="Arial" w:hAnsi="Arial" w:cs="Arial"/>
          <w:sz w:val="20"/>
        </w:rPr>
        <w:t xml:space="preserve"> ROTATION</w:t>
      </w:r>
      <w:r w:rsidR="00D157BB" w:rsidRPr="0003144B">
        <w:rPr>
          <w:rFonts w:ascii="Arial" w:hAnsi="Arial" w:cs="Arial"/>
          <w:sz w:val="20"/>
        </w:rPr>
        <w:t xml:space="preserve"> – 6 Week Rotation</w:t>
      </w:r>
    </w:p>
    <w:p w14:paraId="1BC36DE0" w14:textId="77777777" w:rsidR="00CC0A83" w:rsidRPr="0003144B" w:rsidRDefault="00CC0A83" w:rsidP="0079263F">
      <w:pPr>
        <w:pStyle w:val="Title"/>
        <w:jc w:val="both"/>
        <w:rPr>
          <w:rFonts w:ascii="Arial" w:hAnsi="Arial" w:cs="Arial"/>
          <w:b w:val="0"/>
          <w:i/>
          <w:color w:val="0000FF"/>
          <w:sz w:val="20"/>
        </w:rPr>
      </w:pPr>
    </w:p>
    <w:p w14:paraId="335AF1A2" w14:textId="0AC2BAAC" w:rsidR="00073C01" w:rsidRPr="0003144B" w:rsidRDefault="00CC0A83" w:rsidP="0079263F">
      <w:pPr>
        <w:pStyle w:val="Title"/>
        <w:jc w:val="both"/>
        <w:rPr>
          <w:rFonts w:ascii="Arial" w:hAnsi="Arial" w:cs="Arial"/>
          <w:b w:val="0"/>
          <w:i/>
          <w:color w:val="0000FF"/>
          <w:sz w:val="20"/>
        </w:rPr>
      </w:pPr>
      <w:r w:rsidRPr="0003144B">
        <w:rPr>
          <w:rFonts w:ascii="Arial" w:hAnsi="Arial" w:cs="Arial"/>
          <w:b w:val="0"/>
          <w:i/>
          <w:color w:val="0000FF"/>
          <w:sz w:val="20"/>
        </w:rPr>
        <w:t>D</w:t>
      </w:r>
      <w:r w:rsidR="00B65729" w:rsidRPr="0003144B">
        <w:rPr>
          <w:rFonts w:ascii="Arial" w:hAnsi="Arial" w:cs="Arial"/>
          <w:b w:val="0"/>
          <w:i/>
          <w:color w:val="0000FF"/>
          <w:sz w:val="20"/>
        </w:rPr>
        <w:t xml:space="preserve">escribe </w:t>
      </w:r>
      <w:r w:rsidR="00E17E0E" w:rsidRPr="0003144B">
        <w:rPr>
          <w:rFonts w:ascii="Arial" w:hAnsi="Arial" w:cs="Arial"/>
          <w:b w:val="0"/>
          <w:i/>
          <w:color w:val="0000FF"/>
          <w:sz w:val="20"/>
        </w:rPr>
        <w:t>the</w:t>
      </w:r>
      <w:r w:rsidR="00B65729" w:rsidRPr="0003144B">
        <w:rPr>
          <w:rFonts w:ascii="Arial" w:hAnsi="Arial" w:cs="Arial"/>
          <w:b w:val="0"/>
          <w:i/>
          <w:color w:val="0000FF"/>
          <w:sz w:val="20"/>
        </w:rPr>
        <w:t xml:space="preserve"> rotation setting</w:t>
      </w:r>
      <w:r w:rsidR="00340161" w:rsidRPr="0003144B">
        <w:rPr>
          <w:rFonts w:ascii="Arial" w:hAnsi="Arial" w:cs="Arial"/>
          <w:b w:val="0"/>
          <w:i/>
          <w:color w:val="0000FF"/>
          <w:sz w:val="20"/>
        </w:rPr>
        <w:t>(s)</w:t>
      </w:r>
      <w:r w:rsidR="00B65729" w:rsidRPr="0003144B">
        <w:rPr>
          <w:rFonts w:ascii="Arial" w:hAnsi="Arial" w:cs="Arial"/>
          <w:b w:val="0"/>
          <w:i/>
          <w:color w:val="0000FF"/>
          <w:sz w:val="20"/>
        </w:rPr>
        <w:t xml:space="preserve"> and services with regards to </w:t>
      </w:r>
      <w:r w:rsidR="0079005B" w:rsidRPr="0003144B">
        <w:rPr>
          <w:rFonts w:ascii="Arial" w:hAnsi="Arial" w:cs="Arial"/>
          <w:b w:val="0"/>
          <w:i/>
          <w:color w:val="0000FF"/>
          <w:sz w:val="20"/>
        </w:rPr>
        <w:t xml:space="preserve">integration and coordination </w:t>
      </w:r>
      <w:r w:rsidR="00B65729" w:rsidRPr="0003144B">
        <w:rPr>
          <w:rFonts w:ascii="Arial" w:hAnsi="Arial" w:cs="Arial"/>
          <w:b w:val="0"/>
          <w:i/>
          <w:color w:val="0000FF"/>
          <w:sz w:val="20"/>
        </w:rPr>
        <w:t>of care and wellness promoting patient-care services in outpatient (community / ambulatory) and/or inpatient (hos</w:t>
      </w:r>
      <w:r w:rsidRPr="0003144B">
        <w:rPr>
          <w:rFonts w:ascii="Arial" w:hAnsi="Arial" w:cs="Arial"/>
          <w:b w:val="0"/>
          <w:i/>
          <w:color w:val="0000FF"/>
          <w:sz w:val="20"/>
        </w:rPr>
        <w:t>pital / health-system) settings</w:t>
      </w:r>
    </w:p>
    <w:p w14:paraId="42F4A3BA" w14:textId="77777777" w:rsidR="00CC0A83" w:rsidRPr="0003144B" w:rsidRDefault="00CC0A83" w:rsidP="00CC0A83">
      <w:pPr>
        <w:tabs>
          <w:tab w:val="left" w:pos="270"/>
        </w:tabs>
        <w:ind w:left="630"/>
        <w:rPr>
          <w:rFonts w:ascii="Arial" w:hAnsi="Arial" w:cs="Arial"/>
          <w:i/>
        </w:rPr>
      </w:pPr>
    </w:p>
    <w:p w14:paraId="30675D75" w14:textId="771021DC" w:rsidR="00800DEF" w:rsidRPr="0003144B" w:rsidRDefault="00E17E0E" w:rsidP="00E17E0E">
      <w:pPr>
        <w:pStyle w:val="Title"/>
        <w:jc w:val="both"/>
        <w:rPr>
          <w:rFonts w:ascii="Arial" w:hAnsi="Arial" w:cs="Arial"/>
          <w:b w:val="0"/>
          <w:i/>
          <w:color w:val="0000FF"/>
          <w:sz w:val="20"/>
        </w:rPr>
      </w:pPr>
      <w:r w:rsidRPr="0003144B">
        <w:rPr>
          <w:rFonts w:ascii="Arial" w:hAnsi="Arial" w:cs="Arial"/>
          <w:b w:val="0"/>
          <w:i/>
          <w:color w:val="0000FF"/>
          <w:sz w:val="20"/>
        </w:rPr>
        <w:t>Describe the patient population served relative to age, gender, race/ethnicity, socioeconomic factors (i</w:t>
      </w:r>
      <w:r w:rsidR="000A2729" w:rsidRPr="0003144B">
        <w:rPr>
          <w:rFonts w:ascii="Arial" w:hAnsi="Arial" w:cs="Arial"/>
          <w:b w:val="0"/>
          <w:i/>
          <w:color w:val="0000FF"/>
          <w:sz w:val="20"/>
        </w:rPr>
        <w:t>.</w:t>
      </w:r>
      <w:r w:rsidRPr="0003144B">
        <w:rPr>
          <w:rFonts w:ascii="Arial" w:hAnsi="Arial" w:cs="Arial"/>
          <w:b w:val="0"/>
          <w:i/>
          <w:color w:val="0000FF"/>
          <w:sz w:val="20"/>
        </w:rPr>
        <w:t>e. Rural/urban, poverty/affluence), and typical disease states</w:t>
      </w:r>
    </w:p>
    <w:p w14:paraId="4DA69663" w14:textId="77777777" w:rsidR="00E17E0E" w:rsidRPr="0003144B" w:rsidRDefault="00E17E0E" w:rsidP="00E17E0E">
      <w:pPr>
        <w:pStyle w:val="Title"/>
        <w:jc w:val="both"/>
        <w:rPr>
          <w:rFonts w:ascii="Arial" w:hAnsi="Arial" w:cs="Arial"/>
          <w:b w:val="0"/>
          <w:i/>
          <w:color w:val="0000FF"/>
          <w:sz w:val="20"/>
        </w:rPr>
      </w:pPr>
    </w:p>
    <w:p w14:paraId="0AE43D18" w14:textId="77777777" w:rsidR="00CC0A83" w:rsidRPr="0003144B" w:rsidRDefault="00CC0A83" w:rsidP="00CC0A83">
      <w:pPr>
        <w:tabs>
          <w:tab w:val="left" w:pos="270"/>
        </w:tabs>
        <w:rPr>
          <w:rFonts w:ascii="Arial" w:hAnsi="Arial" w:cs="Arial"/>
          <w:i/>
          <w:color w:val="0000FF"/>
        </w:rPr>
      </w:pPr>
      <w:r w:rsidRPr="0003144B">
        <w:rPr>
          <w:rFonts w:ascii="Arial" w:hAnsi="Arial" w:cs="Arial"/>
          <w:i/>
          <w:color w:val="0000FF"/>
        </w:rPr>
        <w:t xml:space="preserve">Describe how </w:t>
      </w:r>
      <w:r w:rsidR="00E17E0E" w:rsidRPr="0003144B">
        <w:rPr>
          <w:rFonts w:ascii="Arial" w:hAnsi="Arial" w:cs="Arial"/>
          <w:i/>
          <w:color w:val="0000FF"/>
        </w:rPr>
        <w:t xml:space="preserve">the </w:t>
      </w:r>
      <w:r w:rsidRPr="0003144B">
        <w:rPr>
          <w:rFonts w:ascii="Arial" w:hAnsi="Arial" w:cs="Arial"/>
          <w:i/>
          <w:color w:val="0000FF"/>
        </w:rPr>
        <w:t xml:space="preserve">your rotation site provides health promotion, disease prevention or patient safety services (e.g. </w:t>
      </w:r>
      <w:r w:rsidR="00DE52FE" w:rsidRPr="0003144B">
        <w:rPr>
          <w:rFonts w:ascii="Arial" w:hAnsi="Arial" w:cs="Arial"/>
          <w:i/>
          <w:color w:val="0000FF"/>
        </w:rPr>
        <w:t xml:space="preserve">immunizations, </w:t>
      </w:r>
      <w:r w:rsidRPr="0003144B">
        <w:rPr>
          <w:rFonts w:ascii="Arial" w:hAnsi="Arial" w:cs="Arial"/>
          <w:i/>
          <w:color w:val="0000FF"/>
        </w:rPr>
        <w:t xml:space="preserve">tobacco cessation counseling, nutrition/lifestyle counseling, </w:t>
      </w:r>
      <w:r w:rsidR="00DE52FE" w:rsidRPr="0003144B">
        <w:rPr>
          <w:rFonts w:ascii="Arial" w:hAnsi="Arial" w:cs="Arial"/>
          <w:i/>
          <w:color w:val="0000FF"/>
        </w:rPr>
        <w:t xml:space="preserve">disease education, </w:t>
      </w:r>
      <w:r w:rsidRPr="0003144B">
        <w:rPr>
          <w:rFonts w:ascii="Arial" w:hAnsi="Arial" w:cs="Arial"/>
          <w:i/>
          <w:color w:val="0000FF"/>
        </w:rPr>
        <w:t>medication reviews</w:t>
      </w:r>
      <w:r w:rsidR="00DE52FE" w:rsidRPr="0003144B">
        <w:rPr>
          <w:rFonts w:ascii="Arial" w:hAnsi="Arial" w:cs="Arial"/>
          <w:i/>
          <w:color w:val="0000FF"/>
        </w:rPr>
        <w:t>/monitoring</w:t>
      </w:r>
      <w:r w:rsidR="0079005B" w:rsidRPr="0003144B">
        <w:rPr>
          <w:rFonts w:ascii="Arial" w:hAnsi="Arial" w:cs="Arial"/>
          <w:i/>
          <w:color w:val="0000FF"/>
        </w:rPr>
        <w:t>, management</w:t>
      </w:r>
      <w:r w:rsidR="00DE52FE" w:rsidRPr="0003144B">
        <w:rPr>
          <w:rFonts w:ascii="Arial" w:hAnsi="Arial" w:cs="Arial"/>
          <w:i/>
          <w:color w:val="0000FF"/>
        </w:rPr>
        <w:t xml:space="preserve"> and </w:t>
      </w:r>
      <w:r w:rsidR="0079005B" w:rsidRPr="0003144B">
        <w:rPr>
          <w:rFonts w:ascii="Arial" w:hAnsi="Arial" w:cs="Arial"/>
          <w:i/>
          <w:color w:val="0000FF"/>
        </w:rPr>
        <w:t>counseling</w:t>
      </w:r>
      <w:r w:rsidRPr="0003144B">
        <w:rPr>
          <w:rFonts w:ascii="Arial" w:hAnsi="Arial" w:cs="Arial"/>
          <w:i/>
          <w:color w:val="0000FF"/>
        </w:rPr>
        <w:t>)</w:t>
      </w:r>
    </w:p>
    <w:p w14:paraId="71086F1F" w14:textId="77777777" w:rsidR="00B65729" w:rsidRPr="0003144B" w:rsidRDefault="00B65729" w:rsidP="0079263F">
      <w:pPr>
        <w:pStyle w:val="Title"/>
        <w:jc w:val="both"/>
        <w:rPr>
          <w:rFonts w:ascii="Arial" w:hAnsi="Arial" w:cs="Arial"/>
          <w:b w:val="0"/>
          <w:i/>
          <w:color w:val="0000FF"/>
          <w:sz w:val="20"/>
        </w:rPr>
      </w:pPr>
    </w:p>
    <w:p w14:paraId="6B9BFB4F" w14:textId="77777777" w:rsidR="00073C01" w:rsidRPr="0003144B" w:rsidRDefault="00CC0A83" w:rsidP="0079263F">
      <w:pPr>
        <w:pStyle w:val="Title"/>
        <w:jc w:val="both"/>
        <w:rPr>
          <w:rFonts w:ascii="Arial" w:hAnsi="Arial" w:cs="Arial"/>
          <w:b w:val="0"/>
          <w:i/>
          <w:color w:val="0000FF"/>
          <w:sz w:val="20"/>
        </w:rPr>
      </w:pPr>
      <w:r w:rsidRPr="0003144B">
        <w:rPr>
          <w:rFonts w:ascii="Arial" w:hAnsi="Arial" w:cs="Arial"/>
          <w:b w:val="0"/>
          <w:i/>
          <w:color w:val="0000FF"/>
          <w:sz w:val="20"/>
        </w:rPr>
        <w:t>D</w:t>
      </w:r>
      <w:r w:rsidR="00B65729" w:rsidRPr="0003144B">
        <w:rPr>
          <w:rFonts w:ascii="Arial" w:hAnsi="Arial" w:cs="Arial"/>
          <w:b w:val="0"/>
          <w:i/>
          <w:color w:val="0000FF"/>
          <w:sz w:val="20"/>
        </w:rPr>
        <w:t xml:space="preserve">escribe how the student interacts in an </w:t>
      </w:r>
      <w:proofErr w:type="spellStart"/>
      <w:r w:rsidR="00B65729" w:rsidRPr="0003144B">
        <w:rPr>
          <w:rFonts w:ascii="Arial" w:hAnsi="Arial" w:cs="Arial"/>
          <w:b w:val="0"/>
          <w:i/>
          <w:color w:val="0000FF"/>
          <w:sz w:val="20"/>
        </w:rPr>
        <w:t>interprofessional</w:t>
      </w:r>
      <w:proofErr w:type="spellEnd"/>
      <w:r w:rsidR="00B65729" w:rsidRPr="0003144B">
        <w:rPr>
          <w:rFonts w:ascii="Arial" w:hAnsi="Arial" w:cs="Arial"/>
          <w:b w:val="0"/>
          <w:i/>
          <w:color w:val="0000FF"/>
          <w:sz w:val="20"/>
        </w:rPr>
        <w:t xml:space="preserve"> environment (</w:t>
      </w:r>
      <w:r w:rsidR="00240B4E" w:rsidRPr="0003144B">
        <w:rPr>
          <w:rFonts w:ascii="Arial" w:hAnsi="Arial" w:cs="Arial"/>
          <w:b w:val="0"/>
          <w:i/>
          <w:color w:val="0000FF"/>
          <w:sz w:val="20"/>
        </w:rPr>
        <w:t>i.e</w:t>
      </w:r>
      <w:r w:rsidR="000A2729" w:rsidRPr="0003144B">
        <w:rPr>
          <w:rFonts w:ascii="Arial" w:hAnsi="Arial" w:cs="Arial"/>
          <w:b w:val="0"/>
          <w:i/>
          <w:color w:val="0000FF"/>
          <w:sz w:val="20"/>
        </w:rPr>
        <w:t>.</w:t>
      </w:r>
      <w:r w:rsidR="00240B4E" w:rsidRPr="0003144B">
        <w:rPr>
          <w:rFonts w:ascii="Arial" w:hAnsi="Arial" w:cs="Arial"/>
          <w:b w:val="0"/>
          <w:i/>
          <w:color w:val="0000FF"/>
          <w:sz w:val="20"/>
        </w:rPr>
        <w:t xml:space="preserve"> </w:t>
      </w:r>
      <w:r w:rsidR="00B65729" w:rsidRPr="0003144B">
        <w:rPr>
          <w:rFonts w:ascii="Arial" w:hAnsi="Arial" w:cs="Arial"/>
          <w:b w:val="0"/>
          <w:i/>
          <w:color w:val="0000FF"/>
          <w:sz w:val="20"/>
        </w:rPr>
        <w:t>working in a multidisciplinary patient-care team, educating other healthcare professionals, etc…)</w:t>
      </w:r>
    </w:p>
    <w:p w14:paraId="5A04FA10" w14:textId="77777777" w:rsidR="003D118B" w:rsidRPr="0003144B" w:rsidRDefault="003D118B" w:rsidP="0079263F">
      <w:pPr>
        <w:pStyle w:val="Title"/>
        <w:jc w:val="both"/>
        <w:rPr>
          <w:rFonts w:ascii="Arial" w:hAnsi="Arial" w:cs="Arial"/>
          <w:b w:val="0"/>
          <w:i/>
          <w:color w:val="0000FF"/>
          <w:sz w:val="20"/>
        </w:rPr>
      </w:pPr>
    </w:p>
    <w:p w14:paraId="0BFA151A" w14:textId="5A372881" w:rsidR="003D118B" w:rsidRDefault="003D118B" w:rsidP="0079263F">
      <w:pPr>
        <w:pStyle w:val="Title"/>
        <w:jc w:val="both"/>
        <w:rPr>
          <w:rFonts w:ascii="Arial" w:hAnsi="Arial" w:cs="Arial"/>
          <w:b w:val="0"/>
          <w:i/>
          <w:color w:val="0000FF"/>
          <w:sz w:val="20"/>
        </w:rPr>
      </w:pPr>
      <w:r w:rsidRPr="0003144B">
        <w:rPr>
          <w:rFonts w:ascii="Arial" w:hAnsi="Arial" w:cs="Arial"/>
          <w:b w:val="0"/>
          <w:i/>
          <w:color w:val="0000FF"/>
          <w:sz w:val="20"/>
        </w:rPr>
        <w:t xml:space="preserve">Describe how the student interacts with </w:t>
      </w:r>
      <w:r w:rsidR="0021035A" w:rsidRPr="0003144B">
        <w:rPr>
          <w:rFonts w:ascii="Arial" w:hAnsi="Arial" w:cs="Arial"/>
          <w:b w:val="0"/>
          <w:i/>
          <w:color w:val="0000FF"/>
          <w:sz w:val="20"/>
        </w:rPr>
        <w:t xml:space="preserve">(1) the pharmacy team, (2) </w:t>
      </w:r>
      <w:r w:rsidRPr="0003144B">
        <w:rPr>
          <w:rFonts w:ascii="Arial" w:hAnsi="Arial" w:cs="Arial"/>
          <w:b w:val="0"/>
          <w:i/>
          <w:color w:val="0000FF"/>
          <w:sz w:val="20"/>
        </w:rPr>
        <w:t xml:space="preserve">patients and </w:t>
      </w:r>
      <w:r w:rsidR="0021035A" w:rsidRPr="0003144B">
        <w:rPr>
          <w:rFonts w:ascii="Arial" w:hAnsi="Arial" w:cs="Arial"/>
          <w:b w:val="0"/>
          <w:i/>
          <w:color w:val="0000FF"/>
          <w:sz w:val="20"/>
        </w:rPr>
        <w:t xml:space="preserve">(3) </w:t>
      </w:r>
      <w:r w:rsidRPr="0003144B">
        <w:rPr>
          <w:rFonts w:ascii="Arial" w:hAnsi="Arial" w:cs="Arial"/>
          <w:b w:val="0"/>
          <w:i/>
          <w:color w:val="0000FF"/>
          <w:sz w:val="20"/>
        </w:rPr>
        <w:t>other caregivers.</w:t>
      </w:r>
    </w:p>
    <w:p w14:paraId="1119C863" w14:textId="25294A8B" w:rsidR="0093138E" w:rsidRDefault="0093138E" w:rsidP="0079263F">
      <w:pPr>
        <w:pStyle w:val="Title"/>
        <w:jc w:val="both"/>
        <w:rPr>
          <w:rFonts w:ascii="Arial" w:hAnsi="Arial" w:cs="Arial"/>
          <w:b w:val="0"/>
          <w:i/>
          <w:color w:val="0000FF"/>
          <w:sz w:val="20"/>
        </w:rPr>
      </w:pPr>
    </w:p>
    <w:p w14:paraId="3C1D8266" w14:textId="54ECAB80" w:rsidR="0093138E" w:rsidRPr="0003144B" w:rsidRDefault="0093138E" w:rsidP="0079263F">
      <w:pPr>
        <w:pStyle w:val="Title"/>
        <w:jc w:val="both"/>
        <w:rPr>
          <w:rFonts w:ascii="Arial" w:hAnsi="Arial" w:cs="Arial"/>
          <w:b w:val="0"/>
          <w:i/>
          <w:color w:val="0000FF"/>
          <w:sz w:val="20"/>
        </w:rPr>
      </w:pPr>
      <w:r>
        <w:rPr>
          <w:rFonts w:ascii="Arial" w:hAnsi="Arial" w:cs="Arial"/>
          <w:b w:val="0"/>
          <w:i/>
          <w:color w:val="0000FF"/>
          <w:sz w:val="20"/>
        </w:rPr>
        <w:t xml:space="preserve">Describe your practice's policy on addressing and preventing </w:t>
      </w:r>
      <w:proofErr w:type="spellStart"/>
      <w:r>
        <w:rPr>
          <w:rFonts w:ascii="Arial" w:hAnsi="Arial" w:cs="Arial"/>
          <w:b w:val="0"/>
          <w:i/>
          <w:color w:val="0000FF"/>
          <w:sz w:val="20"/>
        </w:rPr>
        <w:t>harrassment</w:t>
      </w:r>
      <w:proofErr w:type="spellEnd"/>
      <w:r w:rsidR="004E7D81">
        <w:rPr>
          <w:rFonts w:ascii="Arial" w:hAnsi="Arial" w:cs="Arial"/>
          <w:b w:val="0"/>
          <w:i/>
          <w:color w:val="0000FF"/>
          <w:sz w:val="20"/>
        </w:rPr>
        <w:t xml:space="preserve"> (including, but not limited to sexual, racial)</w:t>
      </w:r>
      <w:r>
        <w:rPr>
          <w:rFonts w:ascii="Arial" w:hAnsi="Arial" w:cs="Arial"/>
          <w:b w:val="0"/>
          <w:i/>
          <w:color w:val="0000FF"/>
          <w:sz w:val="20"/>
        </w:rPr>
        <w:t xml:space="preserve"> from </w:t>
      </w:r>
      <w:r w:rsidR="004E7D81">
        <w:rPr>
          <w:rFonts w:ascii="Arial" w:hAnsi="Arial" w:cs="Arial"/>
          <w:b w:val="0"/>
          <w:i/>
          <w:color w:val="0000FF"/>
          <w:sz w:val="20"/>
        </w:rPr>
        <w:t xml:space="preserve">health care </w:t>
      </w:r>
      <w:proofErr w:type="spellStart"/>
      <w:r w:rsidR="004E7D81">
        <w:rPr>
          <w:rFonts w:ascii="Arial" w:hAnsi="Arial" w:cs="Arial"/>
          <w:b w:val="0"/>
          <w:i/>
          <w:color w:val="0000FF"/>
          <w:sz w:val="20"/>
        </w:rPr>
        <w:t>personnel</w:t>
      </w:r>
      <w:proofErr w:type="gramStart"/>
      <w:r w:rsidR="004E7D81">
        <w:rPr>
          <w:rFonts w:ascii="Arial" w:hAnsi="Arial" w:cs="Arial"/>
          <w:b w:val="0"/>
          <w:i/>
          <w:color w:val="0000FF"/>
          <w:sz w:val="20"/>
        </w:rPr>
        <w:t>,staff</w:t>
      </w:r>
      <w:proofErr w:type="spellEnd"/>
      <w:proofErr w:type="gramEnd"/>
      <w:r w:rsidR="004E7D81">
        <w:rPr>
          <w:rFonts w:ascii="Arial" w:hAnsi="Arial" w:cs="Arial"/>
          <w:b w:val="0"/>
          <w:i/>
          <w:color w:val="0000FF"/>
          <w:sz w:val="20"/>
        </w:rPr>
        <w:t xml:space="preserve"> and patients, </w:t>
      </w:r>
      <w:r>
        <w:rPr>
          <w:rFonts w:ascii="Arial" w:hAnsi="Arial" w:cs="Arial"/>
          <w:b w:val="0"/>
          <w:i/>
          <w:color w:val="0000FF"/>
          <w:sz w:val="20"/>
        </w:rPr>
        <w:t xml:space="preserve">and who the student should contact if they are </w:t>
      </w:r>
      <w:r w:rsidR="004E7D81">
        <w:rPr>
          <w:rFonts w:ascii="Arial" w:hAnsi="Arial" w:cs="Arial"/>
          <w:b w:val="0"/>
          <w:i/>
          <w:color w:val="0000FF"/>
          <w:sz w:val="20"/>
        </w:rPr>
        <w:t xml:space="preserve">subject to </w:t>
      </w:r>
      <w:proofErr w:type="spellStart"/>
      <w:r w:rsidR="004E7D81">
        <w:rPr>
          <w:rFonts w:ascii="Arial" w:hAnsi="Arial" w:cs="Arial"/>
          <w:b w:val="0"/>
          <w:i/>
          <w:color w:val="0000FF"/>
          <w:sz w:val="20"/>
        </w:rPr>
        <w:t>harrassment</w:t>
      </w:r>
      <w:proofErr w:type="spellEnd"/>
      <w:r w:rsidR="004E7D81">
        <w:rPr>
          <w:rFonts w:ascii="Arial" w:hAnsi="Arial" w:cs="Arial"/>
          <w:b w:val="0"/>
          <w:i/>
          <w:color w:val="0000FF"/>
          <w:sz w:val="20"/>
        </w:rPr>
        <w:t xml:space="preserve"> during the rotation.</w:t>
      </w:r>
    </w:p>
    <w:p w14:paraId="14083F65" w14:textId="77777777" w:rsidR="00B65729" w:rsidRPr="0003144B" w:rsidRDefault="00B65729" w:rsidP="0079263F">
      <w:pPr>
        <w:pStyle w:val="Title"/>
        <w:jc w:val="both"/>
        <w:rPr>
          <w:rFonts w:ascii="Arial" w:hAnsi="Arial" w:cs="Arial"/>
          <w:b w:val="0"/>
          <w:i/>
          <w:color w:val="0000FF"/>
          <w:sz w:val="20"/>
        </w:rPr>
      </w:pPr>
    </w:p>
    <w:p w14:paraId="1B74BAF8" w14:textId="0C7E8D47" w:rsidR="00CC0A83" w:rsidRPr="0003144B" w:rsidRDefault="00CC0A83" w:rsidP="00CC0A83">
      <w:pPr>
        <w:tabs>
          <w:tab w:val="left" w:pos="270"/>
        </w:tabs>
        <w:rPr>
          <w:rFonts w:ascii="Arial" w:hAnsi="Arial" w:cs="Arial"/>
          <w:i/>
          <w:color w:val="0000FF"/>
        </w:rPr>
      </w:pPr>
      <w:r w:rsidRPr="0003144B">
        <w:rPr>
          <w:rFonts w:ascii="Arial" w:hAnsi="Arial" w:cs="Arial"/>
          <w:i/>
          <w:color w:val="0000FF"/>
        </w:rPr>
        <w:t xml:space="preserve">Describe any opportunities for access the student will have to contemporary learning and information resources, including equipment, technology, and services.  [For example, access </w:t>
      </w:r>
      <w:r w:rsidR="007B7F36" w:rsidRPr="0003144B">
        <w:rPr>
          <w:rFonts w:ascii="Arial" w:hAnsi="Arial" w:cs="Arial"/>
          <w:i/>
          <w:color w:val="0000FF"/>
        </w:rPr>
        <w:t xml:space="preserve">to </w:t>
      </w:r>
      <w:r w:rsidRPr="0003144B">
        <w:rPr>
          <w:rFonts w:ascii="Arial" w:hAnsi="Arial" w:cs="Arial"/>
          <w:i/>
          <w:color w:val="0000FF"/>
        </w:rPr>
        <w:t>learning and information resources;</w:t>
      </w:r>
      <w:r w:rsidR="007B7F36" w:rsidRPr="0003144B">
        <w:rPr>
          <w:rFonts w:ascii="Arial" w:hAnsi="Arial" w:cs="Arial"/>
          <w:i/>
          <w:color w:val="0000FF"/>
        </w:rPr>
        <w:t xml:space="preserve"> electronic medical record access</w:t>
      </w:r>
      <w:r w:rsidR="002C7B16" w:rsidRPr="0003144B">
        <w:rPr>
          <w:rFonts w:ascii="Arial" w:hAnsi="Arial" w:cs="Arial"/>
          <w:i/>
          <w:color w:val="0000FF"/>
        </w:rPr>
        <w:t xml:space="preserve">, </w:t>
      </w:r>
      <w:r w:rsidR="007B7F36" w:rsidRPr="0003144B">
        <w:rPr>
          <w:rFonts w:ascii="Arial" w:hAnsi="Arial" w:cs="Arial"/>
          <w:i/>
          <w:color w:val="0000FF"/>
        </w:rPr>
        <w:t xml:space="preserve">electronic library access to </w:t>
      </w:r>
      <w:r w:rsidR="002C7B16" w:rsidRPr="0003144B">
        <w:rPr>
          <w:rFonts w:ascii="Arial" w:hAnsi="Arial" w:cs="Arial"/>
          <w:i/>
          <w:color w:val="0000FF"/>
        </w:rPr>
        <w:t xml:space="preserve">medical and pharmaceutical information </w:t>
      </w:r>
      <w:r w:rsidRPr="0003144B">
        <w:rPr>
          <w:rFonts w:ascii="Arial" w:hAnsi="Arial" w:cs="Arial"/>
          <w:i/>
          <w:color w:val="0000FF"/>
        </w:rPr>
        <w:t xml:space="preserve">and technology reflected </w:t>
      </w:r>
      <w:r w:rsidR="00962CB3" w:rsidRPr="0003144B">
        <w:rPr>
          <w:rFonts w:ascii="Arial" w:hAnsi="Arial" w:cs="Arial"/>
          <w:i/>
          <w:color w:val="0000FF"/>
        </w:rPr>
        <w:t xml:space="preserve">in </w:t>
      </w:r>
      <w:r w:rsidRPr="0003144B">
        <w:rPr>
          <w:rFonts w:ascii="Arial" w:hAnsi="Arial" w:cs="Arial"/>
          <w:i/>
          <w:color w:val="0000FF"/>
        </w:rPr>
        <w:t xml:space="preserve">contemporary practice and supported student education for that practice, i.e., Medication Therapy Management [MTM], </w:t>
      </w:r>
      <w:proofErr w:type="spellStart"/>
      <w:r w:rsidRPr="0003144B">
        <w:rPr>
          <w:rFonts w:ascii="Arial" w:hAnsi="Arial" w:cs="Arial"/>
          <w:i/>
          <w:color w:val="0000FF"/>
        </w:rPr>
        <w:t>MedActionPlan</w:t>
      </w:r>
      <w:proofErr w:type="spellEnd"/>
      <w:r w:rsidRPr="0003144B">
        <w:rPr>
          <w:rFonts w:ascii="Arial" w:hAnsi="Arial" w:cs="Arial"/>
          <w:i/>
          <w:color w:val="0000FF"/>
        </w:rPr>
        <w:t xml:space="preserve">, UCSD </w:t>
      </w:r>
      <w:proofErr w:type="spellStart"/>
      <w:r w:rsidRPr="0003144B">
        <w:rPr>
          <w:rFonts w:ascii="Arial" w:hAnsi="Arial" w:cs="Arial"/>
          <w:i/>
          <w:color w:val="0000FF"/>
        </w:rPr>
        <w:t>MyChart</w:t>
      </w:r>
      <w:proofErr w:type="spellEnd"/>
      <w:r w:rsidR="00962CB3" w:rsidRPr="0003144B">
        <w:rPr>
          <w:rFonts w:ascii="Arial" w:hAnsi="Arial" w:cs="Arial"/>
          <w:i/>
          <w:color w:val="0000FF"/>
        </w:rPr>
        <w:t xml:space="preserve"> [HIPAA compliant patient communication portal]</w:t>
      </w:r>
      <w:r w:rsidRPr="0003144B">
        <w:rPr>
          <w:rFonts w:ascii="Arial" w:hAnsi="Arial" w:cs="Arial"/>
          <w:i/>
          <w:color w:val="0000FF"/>
        </w:rPr>
        <w:t>, Meds-to-Beds]</w:t>
      </w:r>
    </w:p>
    <w:p w14:paraId="6DFE919D" w14:textId="77777777" w:rsidR="00340161" w:rsidRPr="0003144B" w:rsidRDefault="00340161" w:rsidP="00CC0A83">
      <w:pPr>
        <w:tabs>
          <w:tab w:val="left" w:pos="270"/>
        </w:tabs>
        <w:rPr>
          <w:rFonts w:ascii="Arial" w:hAnsi="Arial" w:cs="Arial"/>
          <w:i/>
          <w:color w:val="0000FF"/>
        </w:rPr>
      </w:pPr>
    </w:p>
    <w:p w14:paraId="58AFD90A" w14:textId="6D2646D2" w:rsidR="0093138E" w:rsidRPr="00592398" w:rsidRDefault="00CB675A" w:rsidP="00CB675A">
      <w:pPr>
        <w:pStyle w:val="Title"/>
        <w:jc w:val="both"/>
        <w:rPr>
          <w:rFonts w:ascii="Arial" w:hAnsi="Arial" w:cs="Arial"/>
          <w:bCs/>
          <w:iCs/>
          <w:color w:val="000000" w:themeColor="text1"/>
          <w:sz w:val="20"/>
        </w:rPr>
      </w:pPr>
      <w:r w:rsidRPr="00592398">
        <w:rPr>
          <w:rFonts w:ascii="Arial" w:hAnsi="Arial" w:cs="Arial"/>
          <w:bCs/>
          <w:iCs/>
          <w:color w:val="000000" w:themeColor="text1"/>
          <w:sz w:val="20"/>
        </w:rPr>
        <w:t>Inclusion statement</w:t>
      </w:r>
    </w:p>
    <w:p w14:paraId="4CB06B95" w14:textId="77777777" w:rsidR="00CB675A" w:rsidRPr="0003144B" w:rsidRDefault="00CB675A" w:rsidP="00CB675A">
      <w:pPr>
        <w:rPr>
          <w:rFonts w:ascii="Arial" w:hAnsi="Arial" w:cs="Arial"/>
        </w:rPr>
      </w:pPr>
      <w:r w:rsidRPr="0003144B">
        <w:rPr>
          <w:rFonts w:ascii="Arial" w:hAnsi="Arial" w:cs="Arial"/>
        </w:rPr>
        <w:t>Each rotation is a place to expand knowledge and experiences safely, while being respected and valued. We support the values of UC San Diego to “create a diverse, equitable, and inclusive campus in which students, faculty, and staff can thrive.”  It is our intent that students from all diverse backgrounds and perspectives be well served by this rotation, that students' learning needs be addressed, and that the diversity that students bring to this rotation be viewed as a resource, strength, and benefit. It is our intent to present materials and activities that are respectful of diversity: gender, sexuality, disability, age, socioeconomic status, ethnicity, race, religion, and culture.  We ask that everyone engage in interactions with patients, caregivers, and other members of the healthcare team with similar respect and courtesy</w:t>
      </w:r>
    </w:p>
    <w:p w14:paraId="271C06E7" w14:textId="77777777" w:rsidR="00CB675A" w:rsidRPr="0003144B" w:rsidRDefault="00CB675A" w:rsidP="00CB675A">
      <w:pPr>
        <w:spacing w:before="240"/>
        <w:rPr>
          <w:rFonts w:ascii="Arial" w:hAnsi="Arial" w:cs="Arial"/>
        </w:rPr>
      </w:pPr>
      <w:r w:rsidRPr="0003144B">
        <w:rPr>
          <w:rFonts w:ascii="Arial" w:hAnsi="Arial" w:cs="Arial"/>
        </w:rPr>
        <w:t>All people have the right to be addressed and referred to in accordance with their personal identity.  We encourage everyone to share the name that they prefer to be called and, if they choose, to identify pronouns with which they would like to be addressed.  We will do our best to address and refer to all students accordingly and support colleagues in doing so as well.  We hope you will join us in creating a learning experience that upholds these values to further enhance our learning as a community.</w:t>
      </w:r>
    </w:p>
    <w:p w14:paraId="65DD9C02" w14:textId="2B480EFB" w:rsidR="003D118B" w:rsidRPr="0003144B" w:rsidRDefault="003D118B" w:rsidP="0079263F">
      <w:pPr>
        <w:pStyle w:val="Title"/>
        <w:jc w:val="both"/>
        <w:rPr>
          <w:rFonts w:ascii="Arial" w:hAnsi="Arial" w:cs="Arial"/>
          <w:b w:val="0"/>
          <w:sz w:val="20"/>
        </w:rPr>
      </w:pPr>
    </w:p>
    <w:p w14:paraId="65AFD230" w14:textId="77777777" w:rsidR="007E53C2" w:rsidRPr="0003144B" w:rsidRDefault="007E53C2" w:rsidP="007E53C2">
      <w:pPr>
        <w:pStyle w:val="Title"/>
        <w:jc w:val="both"/>
        <w:rPr>
          <w:rFonts w:ascii="Arial" w:hAnsi="Arial" w:cs="Arial"/>
          <w:b w:val="0"/>
          <w:sz w:val="20"/>
        </w:rPr>
      </w:pPr>
      <w:r w:rsidRPr="0003144B">
        <w:rPr>
          <w:rFonts w:ascii="Arial" w:hAnsi="Arial" w:cs="Arial"/>
          <w:sz w:val="20"/>
        </w:rPr>
        <w:lastRenderedPageBreak/>
        <w:t>ORIENTATION TO THE ROTATION</w:t>
      </w:r>
    </w:p>
    <w:p w14:paraId="251F7054" w14:textId="77777777" w:rsidR="007E53C2" w:rsidRPr="0003144B" w:rsidRDefault="007E53C2" w:rsidP="007E53C2">
      <w:pPr>
        <w:pStyle w:val="Title"/>
        <w:ind w:left="60"/>
        <w:jc w:val="both"/>
        <w:rPr>
          <w:rFonts w:ascii="Arial" w:hAnsi="Arial" w:cs="Arial"/>
          <w:b w:val="0"/>
          <w:i/>
          <w:color w:val="0000FF"/>
          <w:sz w:val="20"/>
        </w:rPr>
      </w:pPr>
    </w:p>
    <w:p w14:paraId="422507C7" w14:textId="77777777" w:rsidR="007E53C2" w:rsidRPr="0003144B" w:rsidRDefault="007E53C2" w:rsidP="007E53C2">
      <w:pPr>
        <w:pStyle w:val="Title"/>
        <w:jc w:val="both"/>
        <w:rPr>
          <w:rFonts w:ascii="Arial" w:hAnsi="Arial" w:cs="Arial"/>
          <w:b w:val="0"/>
          <w:i/>
          <w:color w:val="0000FF"/>
          <w:sz w:val="20"/>
        </w:rPr>
      </w:pPr>
      <w:r w:rsidRPr="0003144B">
        <w:rPr>
          <w:rFonts w:ascii="Arial" w:hAnsi="Arial" w:cs="Arial"/>
          <w:b w:val="0"/>
          <w:i/>
          <w:color w:val="0000FF"/>
          <w:sz w:val="20"/>
        </w:rPr>
        <w:t>Important information to be discussed on the first day</w:t>
      </w:r>
    </w:p>
    <w:p w14:paraId="21A83F27" w14:textId="77777777" w:rsidR="007E53C2" w:rsidRPr="0003144B" w:rsidRDefault="007E53C2" w:rsidP="007E53C2">
      <w:pPr>
        <w:pStyle w:val="Title"/>
        <w:ind w:firstLine="420"/>
        <w:jc w:val="both"/>
        <w:rPr>
          <w:rFonts w:ascii="Arial" w:hAnsi="Arial" w:cs="Arial"/>
          <w:b w:val="0"/>
          <w:i/>
          <w:color w:val="0000FF"/>
          <w:sz w:val="20"/>
        </w:rPr>
      </w:pPr>
      <w:r w:rsidRPr="0003144B">
        <w:rPr>
          <w:rFonts w:ascii="Arial" w:hAnsi="Arial" w:cs="Arial"/>
          <w:b w:val="0"/>
          <w:i/>
          <w:color w:val="0000FF"/>
          <w:sz w:val="20"/>
        </w:rPr>
        <w:t xml:space="preserve">Review your rotation description </w:t>
      </w:r>
    </w:p>
    <w:p w14:paraId="4E8B772F"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expectation of the student (list clinical and professional expectations)</w:t>
      </w:r>
    </w:p>
    <w:p w14:paraId="576832DE"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Attendance requirements (i.e. M-F, no weekends / evenings, full-day, 6am-430pm).  * Include any unusual expectations (i.e. overnight call experience)</w:t>
      </w:r>
    </w:p>
    <w:p w14:paraId="537464F6"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any alternate site experiential locations (e.g. Mondays in Chula Vista, Tuesdays in Hillcrest)</w:t>
      </w:r>
    </w:p>
    <w:p w14:paraId="335203F0"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Who the student should contact if they are sick or have other professional requests)</w:t>
      </w:r>
    </w:p>
    <w:p w14:paraId="6C6DEE78"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Evaluation process or considerations</w:t>
      </w:r>
    </w:p>
    <w:p w14:paraId="50625B18"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your facilities badge/ID requirements</w:t>
      </w:r>
    </w:p>
    <w:p w14:paraId="684D77F7"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the dress code for the site</w:t>
      </w:r>
    </w:p>
    <w:p w14:paraId="7F002D2C"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Calendar / schedule for the student</w:t>
      </w:r>
    </w:p>
    <w:p w14:paraId="44D1E725"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Parking</w:t>
      </w:r>
    </w:p>
    <w:p w14:paraId="551BD380" w14:textId="7198E041" w:rsidR="00CB675A" w:rsidRPr="0003144B" w:rsidRDefault="00CB675A" w:rsidP="0079263F">
      <w:pPr>
        <w:pStyle w:val="Title"/>
        <w:jc w:val="both"/>
        <w:rPr>
          <w:rFonts w:ascii="Arial" w:hAnsi="Arial" w:cs="Arial"/>
          <w:b w:val="0"/>
          <w:sz w:val="20"/>
        </w:rPr>
      </w:pPr>
    </w:p>
    <w:p w14:paraId="10E01BA5" w14:textId="77777777" w:rsidR="007E53C2" w:rsidRPr="0003144B" w:rsidRDefault="007E53C2" w:rsidP="0079263F">
      <w:pPr>
        <w:pStyle w:val="Title"/>
        <w:jc w:val="both"/>
        <w:rPr>
          <w:rFonts w:ascii="Arial" w:hAnsi="Arial" w:cs="Arial"/>
          <w:b w:val="0"/>
          <w:sz w:val="20"/>
        </w:rPr>
      </w:pPr>
    </w:p>
    <w:p w14:paraId="64C31E8F" w14:textId="77777777" w:rsidR="00F557A3" w:rsidRPr="0003144B" w:rsidRDefault="00F557A3" w:rsidP="00F557A3">
      <w:pPr>
        <w:pStyle w:val="Title"/>
        <w:jc w:val="both"/>
        <w:rPr>
          <w:rFonts w:ascii="Arial" w:hAnsi="Arial" w:cs="Arial"/>
          <w:sz w:val="20"/>
        </w:rPr>
      </w:pPr>
      <w:r w:rsidRPr="0003144B">
        <w:rPr>
          <w:rFonts w:ascii="Arial" w:hAnsi="Arial" w:cs="Arial"/>
          <w:sz w:val="20"/>
        </w:rPr>
        <w:t>ROTATION DOMAIN, OBJECTIVES, and LEARNING ACTIVITIES</w:t>
      </w:r>
    </w:p>
    <w:p w14:paraId="6313F8A8" w14:textId="36339306" w:rsidR="00BE5EAB" w:rsidRPr="0003144B" w:rsidRDefault="00BE5EAB" w:rsidP="00BE5EAB">
      <w:pPr>
        <w:tabs>
          <w:tab w:val="left" w:pos="270"/>
        </w:tabs>
        <w:rPr>
          <w:rFonts w:ascii="Arial" w:hAnsi="Arial" w:cs="Arial"/>
          <w:i/>
          <w:color w:val="0000FF"/>
        </w:rPr>
      </w:pPr>
      <w:r w:rsidRPr="0003144B">
        <w:rPr>
          <w:rFonts w:ascii="Arial" w:hAnsi="Arial" w:cs="Arial"/>
          <w:i/>
          <w:color w:val="0000FF"/>
        </w:rPr>
        <w:t xml:space="preserve">General objectives can be found </w:t>
      </w:r>
      <w:r w:rsidR="00E86EB3" w:rsidRPr="0003144B">
        <w:rPr>
          <w:rFonts w:ascii="Arial" w:hAnsi="Arial" w:cs="Arial"/>
          <w:i/>
          <w:color w:val="0000FF"/>
        </w:rPr>
        <w:t xml:space="preserve">in the applicable syllabi located </w:t>
      </w:r>
      <w:r w:rsidRPr="0003144B">
        <w:rPr>
          <w:rFonts w:ascii="Arial" w:hAnsi="Arial" w:cs="Arial"/>
          <w:i/>
          <w:color w:val="0000FF"/>
        </w:rPr>
        <w:t>on the SSPPS webs</w:t>
      </w:r>
      <w:r w:rsidR="00E86EB3" w:rsidRPr="0003144B">
        <w:rPr>
          <w:rFonts w:ascii="Arial" w:hAnsi="Arial" w:cs="Arial"/>
          <w:i/>
          <w:color w:val="0000FF"/>
        </w:rPr>
        <w:t>it</w:t>
      </w:r>
      <w:r w:rsidR="00F557A3" w:rsidRPr="0003144B">
        <w:rPr>
          <w:rFonts w:ascii="Arial" w:hAnsi="Arial" w:cs="Arial"/>
          <w:i/>
          <w:color w:val="0000FF"/>
        </w:rPr>
        <w:t xml:space="preserve">e </w:t>
      </w:r>
      <w:hyperlink r:id="rId8" w:history="1">
        <w:r w:rsidR="00F557A3" w:rsidRPr="0003144B">
          <w:rPr>
            <w:rStyle w:val="Hyperlink"/>
            <w:rFonts w:ascii="Arial" w:hAnsi="Arial" w:cs="Arial"/>
            <w:i/>
          </w:rPr>
          <w:t>http://pharmacy.ucsd.edu/faculty/experiential.shtml</w:t>
        </w:r>
      </w:hyperlink>
      <w:r w:rsidR="00F557A3" w:rsidRPr="0003144B">
        <w:rPr>
          <w:rFonts w:ascii="Arial" w:hAnsi="Arial" w:cs="Arial"/>
          <w:i/>
        </w:rPr>
        <w:t xml:space="preserve">. </w:t>
      </w:r>
      <w:r w:rsidR="00F557A3" w:rsidRPr="0003144B">
        <w:rPr>
          <w:rFonts w:ascii="Arial" w:hAnsi="Arial" w:cs="Arial"/>
          <w:i/>
          <w:color w:val="0000FF"/>
        </w:rPr>
        <w:t xml:space="preserve"> </w:t>
      </w:r>
    </w:p>
    <w:p w14:paraId="10373B93" w14:textId="0F6D967C" w:rsidR="00E86EB3" w:rsidRDefault="00E86EB3" w:rsidP="00BE5EAB">
      <w:pPr>
        <w:tabs>
          <w:tab w:val="left" w:pos="270"/>
        </w:tabs>
        <w:rPr>
          <w:rFonts w:ascii="Arial" w:hAnsi="Arial" w:cs="Arial"/>
          <w:i/>
          <w:color w:val="0000FF"/>
        </w:rPr>
      </w:pPr>
    </w:p>
    <w:tbl>
      <w:tblPr>
        <w:tblStyle w:val="TableGrid"/>
        <w:tblW w:w="9582" w:type="dxa"/>
        <w:tblInd w:w="-365" w:type="dxa"/>
        <w:tblLook w:val="04A0" w:firstRow="1" w:lastRow="0" w:firstColumn="1" w:lastColumn="0" w:noHBand="0" w:noVBand="1"/>
      </w:tblPr>
      <w:tblGrid>
        <w:gridCol w:w="2911"/>
        <w:gridCol w:w="2497"/>
        <w:gridCol w:w="4307"/>
      </w:tblGrid>
      <w:tr w:rsidR="003008EE" w:rsidRPr="003008EE" w14:paraId="6337874E" w14:textId="77777777" w:rsidTr="003008EE">
        <w:trPr>
          <w:trHeight w:val="450"/>
        </w:trPr>
        <w:tc>
          <w:tcPr>
            <w:tcW w:w="2430" w:type="dxa"/>
            <w:hideMark/>
          </w:tcPr>
          <w:p w14:paraId="1AE42565"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3D7B637E"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Specific Objectives</w:t>
            </w:r>
            <w:r w:rsidRPr="003008EE">
              <w:rPr>
                <w:rFonts w:ascii="Cambria" w:hAnsi="Cambria"/>
                <w:sz w:val="21"/>
                <w:szCs w:val="21"/>
              </w:rPr>
              <w:t> </w:t>
            </w:r>
          </w:p>
        </w:tc>
        <w:tc>
          <w:tcPr>
            <w:tcW w:w="4588" w:type="dxa"/>
            <w:hideMark/>
          </w:tcPr>
          <w:p w14:paraId="41A49D68"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Example Learning Activities</w:t>
            </w:r>
            <w:r w:rsidRPr="003008EE">
              <w:rPr>
                <w:rFonts w:ascii="Cambria" w:hAnsi="Cambria"/>
                <w:sz w:val="21"/>
                <w:szCs w:val="21"/>
              </w:rPr>
              <w:t> </w:t>
            </w:r>
          </w:p>
        </w:tc>
      </w:tr>
      <w:tr w:rsidR="003008EE" w:rsidRPr="003008EE" w14:paraId="37F9B749" w14:textId="77777777" w:rsidTr="003008EE">
        <w:trPr>
          <w:gridAfter w:val="2"/>
          <w:wAfter w:w="7152" w:type="dxa"/>
          <w:trHeight w:val="300"/>
        </w:trPr>
        <w:tc>
          <w:tcPr>
            <w:tcW w:w="2430" w:type="dxa"/>
            <w:hideMark/>
          </w:tcPr>
          <w:p w14:paraId="644EA415" w14:textId="77777777" w:rsidR="003008EE" w:rsidRPr="003008EE" w:rsidRDefault="003008EE" w:rsidP="003008EE">
            <w:pPr>
              <w:textAlignment w:val="baseline"/>
              <w:rPr>
                <w:rFonts w:ascii="Cambria" w:hAnsi="Cambria"/>
                <w:sz w:val="21"/>
                <w:szCs w:val="21"/>
              </w:rPr>
            </w:pPr>
            <w:r w:rsidRPr="003008EE">
              <w:rPr>
                <w:rFonts w:ascii="Cambria" w:hAnsi="Cambria"/>
                <w:b/>
                <w:bCs/>
                <w:color w:val="FFFFFF"/>
                <w:sz w:val="21"/>
                <w:szCs w:val="21"/>
              </w:rPr>
              <w:t>Domain  1: Patient Care Provider</w:t>
            </w:r>
            <w:r w:rsidRPr="003008EE">
              <w:rPr>
                <w:rFonts w:ascii="Cambria" w:hAnsi="Cambria"/>
                <w:color w:val="FFFFFF"/>
                <w:sz w:val="21"/>
                <w:szCs w:val="21"/>
              </w:rPr>
              <w:t> </w:t>
            </w:r>
          </w:p>
        </w:tc>
      </w:tr>
      <w:tr w:rsidR="003008EE" w:rsidRPr="003008EE" w14:paraId="737D1C89" w14:textId="77777777" w:rsidTr="003008EE">
        <w:tc>
          <w:tcPr>
            <w:tcW w:w="2430" w:type="dxa"/>
            <w:vMerge w:val="restart"/>
            <w:hideMark/>
          </w:tcPr>
          <w:p w14:paraId="01F93674"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1.1:</w:t>
            </w:r>
            <w:r w:rsidRPr="003008EE">
              <w:rPr>
                <w:rFonts w:ascii="Cambria" w:hAnsi="Cambria"/>
                <w:sz w:val="21"/>
                <w:szCs w:val="21"/>
              </w:rPr>
              <w:t> </w:t>
            </w:r>
          </w:p>
          <w:p w14:paraId="50AAA5D4"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Apply the Pharmacist Patient Care Process (PPCP). </w:t>
            </w:r>
          </w:p>
          <w:p w14:paraId="3DA89DDE"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08BD350E"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1.1.1 Demonstrate appropriate depth and breadth of </w:t>
            </w:r>
            <w:proofErr w:type="spellStart"/>
            <w:r w:rsidRPr="003008EE">
              <w:rPr>
                <w:rFonts w:ascii="Cambria" w:hAnsi="Cambria"/>
                <w:sz w:val="21"/>
                <w:szCs w:val="21"/>
              </w:rPr>
              <w:t>pharmacotherapeutics</w:t>
            </w:r>
            <w:proofErr w:type="spellEnd"/>
            <w:r w:rsidRPr="003008EE">
              <w:rPr>
                <w:rFonts w:ascii="Cambria" w:hAnsi="Cambria"/>
                <w:sz w:val="21"/>
                <w:szCs w:val="21"/>
              </w:rPr>
              <w:t> and disease-related knowledge for common conditions in the ambulatory care population. </w:t>
            </w:r>
          </w:p>
        </w:tc>
        <w:tc>
          <w:tcPr>
            <w:tcW w:w="4588" w:type="dxa"/>
            <w:hideMark/>
          </w:tcPr>
          <w:p w14:paraId="5DA900AC" w14:textId="77777777" w:rsidR="003008EE" w:rsidRPr="003008EE" w:rsidRDefault="003008EE" w:rsidP="003008EE">
            <w:pPr>
              <w:numPr>
                <w:ilvl w:val="0"/>
                <w:numId w:val="56"/>
              </w:numPr>
              <w:ind w:left="0" w:firstLine="0"/>
              <w:textAlignment w:val="baseline"/>
              <w:rPr>
                <w:rFonts w:ascii="Cambria" w:hAnsi="Cambria"/>
                <w:sz w:val="21"/>
                <w:szCs w:val="21"/>
              </w:rPr>
            </w:pPr>
            <w:r w:rsidRPr="003008EE">
              <w:rPr>
                <w:rFonts w:ascii="Cambria" w:hAnsi="Cambria"/>
                <w:sz w:val="21"/>
                <w:szCs w:val="21"/>
              </w:rPr>
              <w:t>Participate actively in </w:t>
            </w:r>
            <w:proofErr w:type="spellStart"/>
            <w:r w:rsidRPr="003008EE">
              <w:rPr>
                <w:rFonts w:ascii="Cambria" w:hAnsi="Cambria"/>
                <w:sz w:val="21"/>
                <w:szCs w:val="21"/>
              </w:rPr>
              <w:t>pharmacotherapeutic</w:t>
            </w:r>
            <w:proofErr w:type="spellEnd"/>
            <w:r w:rsidRPr="003008EE">
              <w:rPr>
                <w:rFonts w:ascii="Cambria" w:hAnsi="Cambria"/>
                <w:sz w:val="21"/>
                <w:szCs w:val="21"/>
              </w:rPr>
              <w:t> and disease related topic discussions (See Appendix 1). </w:t>
            </w:r>
          </w:p>
          <w:p w14:paraId="378BB53B" w14:textId="77777777" w:rsidR="003008EE" w:rsidRPr="003008EE" w:rsidRDefault="003008EE" w:rsidP="003008EE">
            <w:pPr>
              <w:numPr>
                <w:ilvl w:val="0"/>
                <w:numId w:val="56"/>
              </w:numPr>
              <w:ind w:left="0" w:firstLine="0"/>
              <w:textAlignment w:val="baseline"/>
              <w:rPr>
                <w:rFonts w:ascii="Cambria" w:hAnsi="Cambria"/>
                <w:sz w:val="21"/>
                <w:szCs w:val="21"/>
              </w:rPr>
            </w:pPr>
            <w:r w:rsidRPr="003008EE">
              <w:rPr>
                <w:rFonts w:ascii="Cambria" w:hAnsi="Cambria"/>
                <w:sz w:val="21"/>
                <w:szCs w:val="21"/>
              </w:rPr>
              <w:t>Present assigned patients to the preceptor in a manner that applies the PPCP principles. </w:t>
            </w:r>
          </w:p>
          <w:p w14:paraId="05B45DBF"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r>
      <w:tr w:rsidR="003008EE" w:rsidRPr="003008EE" w14:paraId="09DAE997" w14:textId="77777777" w:rsidTr="003008EE">
        <w:tc>
          <w:tcPr>
            <w:tcW w:w="0" w:type="auto"/>
            <w:vMerge/>
            <w:hideMark/>
          </w:tcPr>
          <w:p w14:paraId="21BC9DCC" w14:textId="77777777" w:rsidR="003008EE" w:rsidRPr="003008EE" w:rsidRDefault="003008EE" w:rsidP="003008EE">
            <w:pPr>
              <w:rPr>
                <w:rFonts w:ascii="Cambria" w:hAnsi="Cambria"/>
                <w:sz w:val="21"/>
                <w:szCs w:val="21"/>
              </w:rPr>
            </w:pPr>
          </w:p>
        </w:tc>
        <w:tc>
          <w:tcPr>
            <w:tcW w:w="2564" w:type="dxa"/>
            <w:hideMark/>
          </w:tcPr>
          <w:p w14:paraId="5BFE4F7C"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1.1.2 Collect information to identify a patient’s medication-related problems and health-related needs. </w:t>
            </w:r>
          </w:p>
        </w:tc>
        <w:tc>
          <w:tcPr>
            <w:tcW w:w="4588" w:type="dxa"/>
            <w:hideMark/>
          </w:tcPr>
          <w:p w14:paraId="463C209D" w14:textId="77777777" w:rsidR="003008EE" w:rsidRPr="003008EE" w:rsidRDefault="003008EE" w:rsidP="003008EE">
            <w:pPr>
              <w:numPr>
                <w:ilvl w:val="0"/>
                <w:numId w:val="57"/>
              </w:numPr>
              <w:ind w:left="0" w:firstLine="0"/>
              <w:textAlignment w:val="baseline"/>
              <w:rPr>
                <w:rFonts w:ascii="Cambria" w:hAnsi="Cambria"/>
                <w:sz w:val="21"/>
                <w:szCs w:val="21"/>
              </w:rPr>
            </w:pPr>
            <w:r w:rsidRPr="003008EE">
              <w:rPr>
                <w:rFonts w:ascii="Cambria" w:hAnsi="Cambria"/>
                <w:sz w:val="21"/>
                <w:szCs w:val="21"/>
              </w:rPr>
              <w:t>Perform a systematic patient interview and obtain a history to identify, anticipate and support decisions regarding drug therapy. </w:t>
            </w:r>
          </w:p>
          <w:p w14:paraId="0BBBF557" w14:textId="77777777" w:rsidR="003008EE" w:rsidRPr="003008EE" w:rsidRDefault="003008EE" w:rsidP="003008EE">
            <w:pPr>
              <w:numPr>
                <w:ilvl w:val="0"/>
                <w:numId w:val="57"/>
              </w:numPr>
              <w:ind w:left="0" w:firstLine="0"/>
              <w:textAlignment w:val="baseline"/>
              <w:rPr>
                <w:rFonts w:ascii="Cambria" w:hAnsi="Cambria"/>
                <w:sz w:val="21"/>
                <w:szCs w:val="21"/>
              </w:rPr>
            </w:pPr>
            <w:r w:rsidRPr="003008EE">
              <w:rPr>
                <w:rFonts w:ascii="Cambria" w:hAnsi="Cambria"/>
                <w:sz w:val="21"/>
                <w:szCs w:val="21"/>
              </w:rPr>
              <w:t>Perform a medication reconciliation. </w:t>
            </w:r>
          </w:p>
          <w:p w14:paraId="44BFB6F7" w14:textId="77777777" w:rsidR="003008EE" w:rsidRPr="003008EE" w:rsidRDefault="003008EE" w:rsidP="003008EE">
            <w:pPr>
              <w:numPr>
                <w:ilvl w:val="0"/>
                <w:numId w:val="57"/>
              </w:numPr>
              <w:ind w:left="0" w:firstLine="0"/>
              <w:textAlignment w:val="baseline"/>
              <w:rPr>
                <w:rFonts w:ascii="Cambria" w:hAnsi="Cambria"/>
                <w:sz w:val="21"/>
                <w:szCs w:val="21"/>
              </w:rPr>
            </w:pPr>
            <w:r w:rsidRPr="003008EE">
              <w:rPr>
                <w:rFonts w:ascii="Cambria" w:hAnsi="Cambria"/>
                <w:sz w:val="21"/>
                <w:szCs w:val="21"/>
              </w:rPr>
              <w:t>Determine a patient’s medication adherence. </w:t>
            </w:r>
          </w:p>
        </w:tc>
      </w:tr>
      <w:tr w:rsidR="003008EE" w:rsidRPr="003008EE" w14:paraId="0E406F6C" w14:textId="77777777" w:rsidTr="003008EE">
        <w:tc>
          <w:tcPr>
            <w:tcW w:w="0" w:type="auto"/>
            <w:vMerge/>
            <w:hideMark/>
          </w:tcPr>
          <w:p w14:paraId="2E4000C0" w14:textId="77777777" w:rsidR="003008EE" w:rsidRPr="003008EE" w:rsidRDefault="003008EE" w:rsidP="003008EE">
            <w:pPr>
              <w:rPr>
                <w:rFonts w:ascii="Cambria" w:hAnsi="Cambria"/>
                <w:sz w:val="21"/>
                <w:szCs w:val="21"/>
              </w:rPr>
            </w:pPr>
          </w:p>
        </w:tc>
        <w:tc>
          <w:tcPr>
            <w:tcW w:w="2564" w:type="dxa"/>
            <w:hideMark/>
          </w:tcPr>
          <w:p w14:paraId="686996BF"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1.1.3 Analyze information to determine the effects of medication-related problems, and prioritize health-related needs. </w:t>
            </w:r>
          </w:p>
        </w:tc>
        <w:tc>
          <w:tcPr>
            <w:tcW w:w="4588" w:type="dxa"/>
            <w:hideMark/>
          </w:tcPr>
          <w:p w14:paraId="35C904CA" w14:textId="77777777" w:rsidR="003008EE" w:rsidRPr="003008EE" w:rsidRDefault="003008EE" w:rsidP="003008EE">
            <w:pPr>
              <w:numPr>
                <w:ilvl w:val="0"/>
                <w:numId w:val="58"/>
              </w:numPr>
              <w:ind w:left="0" w:firstLine="0"/>
              <w:textAlignment w:val="baseline"/>
              <w:rPr>
                <w:rFonts w:ascii="Cambria" w:hAnsi="Cambria"/>
                <w:sz w:val="21"/>
                <w:szCs w:val="21"/>
              </w:rPr>
            </w:pPr>
            <w:r w:rsidRPr="003008EE">
              <w:rPr>
                <w:rFonts w:ascii="Cambria" w:hAnsi="Cambria"/>
                <w:sz w:val="21"/>
                <w:szCs w:val="21"/>
              </w:rPr>
              <w:t>Assess a patient’s signs and symptoms to determine whether a patient can be treated within the scope of practice or requires a referral. </w:t>
            </w:r>
          </w:p>
          <w:p w14:paraId="7BC98655" w14:textId="77777777" w:rsidR="003008EE" w:rsidRPr="003008EE" w:rsidRDefault="003008EE" w:rsidP="003008EE">
            <w:pPr>
              <w:numPr>
                <w:ilvl w:val="0"/>
                <w:numId w:val="58"/>
              </w:numPr>
              <w:ind w:left="0" w:firstLine="0"/>
              <w:textAlignment w:val="baseline"/>
              <w:rPr>
                <w:rFonts w:ascii="Cambria" w:hAnsi="Cambria"/>
                <w:sz w:val="21"/>
                <w:szCs w:val="21"/>
              </w:rPr>
            </w:pPr>
            <w:r w:rsidRPr="003008EE">
              <w:rPr>
                <w:rFonts w:ascii="Cambria" w:hAnsi="Cambria"/>
                <w:sz w:val="21"/>
                <w:szCs w:val="21"/>
              </w:rPr>
              <w:t>Interpret laboratory test results. </w:t>
            </w:r>
          </w:p>
          <w:p w14:paraId="7D33599F" w14:textId="77777777" w:rsidR="003008EE" w:rsidRPr="003008EE" w:rsidRDefault="003008EE" w:rsidP="003008EE">
            <w:pPr>
              <w:numPr>
                <w:ilvl w:val="0"/>
                <w:numId w:val="58"/>
              </w:numPr>
              <w:ind w:left="0" w:firstLine="0"/>
              <w:textAlignment w:val="baseline"/>
              <w:rPr>
                <w:rFonts w:ascii="Cambria" w:hAnsi="Cambria"/>
                <w:sz w:val="21"/>
                <w:szCs w:val="21"/>
              </w:rPr>
            </w:pPr>
            <w:r w:rsidRPr="003008EE">
              <w:rPr>
                <w:rFonts w:ascii="Cambria" w:hAnsi="Cambria"/>
                <w:sz w:val="21"/>
                <w:szCs w:val="21"/>
              </w:rPr>
              <w:t>Measure vital signs in an adult patient and interpret the results. </w:t>
            </w:r>
          </w:p>
          <w:p w14:paraId="36021496" w14:textId="77777777" w:rsidR="003008EE" w:rsidRPr="003008EE" w:rsidRDefault="003008EE" w:rsidP="003008EE">
            <w:pPr>
              <w:numPr>
                <w:ilvl w:val="0"/>
                <w:numId w:val="58"/>
              </w:numPr>
              <w:ind w:left="0" w:firstLine="0"/>
              <w:textAlignment w:val="baseline"/>
              <w:rPr>
                <w:rFonts w:ascii="Cambria" w:hAnsi="Cambria"/>
                <w:sz w:val="21"/>
                <w:szCs w:val="21"/>
              </w:rPr>
            </w:pPr>
            <w:r w:rsidRPr="003008EE">
              <w:rPr>
                <w:rFonts w:ascii="Cambria" w:hAnsi="Cambria"/>
                <w:sz w:val="21"/>
                <w:szCs w:val="21"/>
              </w:rPr>
              <w:t>Assess a patient’s health literacy using a validated screening tool. </w:t>
            </w:r>
          </w:p>
          <w:p w14:paraId="08DC80A8" w14:textId="77777777" w:rsidR="003008EE" w:rsidRPr="003008EE" w:rsidRDefault="003008EE" w:rsidP="003008EE">
            <w:pPr>
              <w:numPr>
                <w:ilvl w:val="0"/>
                <w:numId w:val="58"/>
              </w:numPr>
              <w:ind w:left="0" w:firstLine="0"/>
              <w:textAlignment w:val="baseline"/>
              <w:rPr>
                <w:rFonts w:ascii="Cambria" w:hAnsi="Cambria"/>
                <w:sz w:val="21"/>
                <w:szCs w:val="21"/>
              </w:rPr>
            </w:pPr>
            <w:r w:rsidRPr="003008EE">
              <w:rPr>
                <w:rFonts w:ascii="Cambria" w:hAnsi="Cambria"/>
                <w:sz w:val="21"/>
                <w:szCs w:val="21"/>
              </w:rPr>
              <w:t>Evaluate an existing drug therapy regimen. </w:t>
            </w:r>
          </w:p>
        </w:tc>
      </w:tr>
      <w:tr w:rsidR="003008EE" w:rsidRPr="003008EE" w14:paraId="473173AD" w14:textId="77777777" w:rsidTr="003008EE">
        <w:tc>
          <w:tcPr>
            <w:tcW w:w="0" w:type="auto"/>
            <w:vMerge/>
            <w:hideMark/>
          </w:tcPr>
          <w:p w14:paraId="58FF3329" w14:textId="77777777" w:rsidR="003008EE" w:rsidRPr="003008EE" w:rsidRDefault="003008EE" w:rsidP="003008EE">
            <w:pPr>
              <w:rPr>
                <w:rFonts w:ascii="Cambria" w:hAnsi="Cambria"/>
                <w:sz w:val="21"/>
                <w:szCs w:val="21"/>
              </w:rPr>
            </w:pPr>
          </w:p>
        </w:tc>
        <w:tc>
          <w:tcPr>
            <w:tcW w:w="2564" w:type="dxa"/>
            <w:hideMark/>
          </w:tcPr>
          <w:p w14:paraId="515A9D2F"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xml:space="preserve">1.1.4 Establish patient-centered goals and create a care plan for a patient in collaboration with the patient, </w:t>
            </w:r>
            <w:r w:rsidRPr="003008EE">
              <w:rPr>
                <w:rFonts w:ascii="Cambria" w:hAnsi="Cambria"/>
                <w:sz w:val="21"/>
                <w:szCs w:val="21"/>
              </w:rPr>
              <w:lastRenderedPageBreak/>
              <w:t>caregiver(s), and other health care professionals that is evidence-based and cost-effective. </w:t>
            </w:r>
          </w:p>
        </w:tc>
        <w:tc>
          <w:tcPr>
            <w:tcW w:w="4588" w:type="dxa"/>
            <w:hideMark/>
          </w:tcPr>
          <w:p w14:paraId="1C4D067E" w14:textId="77777777" w:rsidR="003008EE" w:rsidRPr="003008EE" w:rsidRDefault="003008EE" w:rsidP="003008EE">
            <w:pPr>
              <w:numPr>
                <w:ilvl w:val="0"/>
                <w:numId w:val="59"/>
              </w:numPr>
              <w:ind w:left="0" w:firstLine="0"/>
              <w:textAlignment w:val="baseline"/>
              <w:rPr>
                <w:rFonts w:ascii="Cambria" w:hAnsi="Cambria"/>
                <w:sz w:val="21"/>
                <w:szCs w:val="21"/>
              </w:rPr>
            </w:pPr>
            <w:r w:rsidRPr="003008EE">
              <w:rPr>
                <w:rFonts w:ascii="Cambria" w:hAnsi="Cambria"/>
                <w:sz w:val="21"/>
                <w:szCs w:val="21"/>
              </w:rPr>
              <w:lastRenderedPageBreak/>
              <w:t>Determine patient-specific goals. </w:t>
            </w:r>
          </w:p>
          <w:p w14:paraId="51FED143" w14:textId="77777777" w:rsidR="003008EE" w:rsidRPr="003008EE" w:rsidRDefault="003008EE" w:rsidP="003008EE">
            <w:pPr>
              <w:numPr>
                <w:ilvl w:val="0"/>
                <w:numId w:val="59"/>
              </w:numPr>
              <w:ind w:left="0" w:firstLine="0"/>
              <w:textAlignment w:val="baseline"/>
              <w:rPr>
                <w:rFonts w:ascii="Cambria" w:hAnsi="Cambria"/>
                <w:sz w:val="21"/>
                <w:szCs w:val="21"/>
              </w:rPr>
            </w:pPr>
            <w:r w:rsidRPr="003008EE">
              <w:rPr>
                <w:rFonts w:ascii="Cambria" w:hAnsi="Cambria"/>
                <w:sz w:val="21"/>
                <w:szCs w:val="21"/>
              </w:rPr>
              <w:t>Create a care plan with the patient. </w:t>
            </w:r>
          </w:p>
          <w:p w14:paraId="37AEC7BD" w14:textId="77777777" w:rsidR="003008EE" w:rsidRPr="003008EE" w:rsidRDefault="003008EE" w:rsidP="003008EE">
            <w:pPr>
              <w:numPr>
                <w:ilvl w:val="0"/>
                <w:numId w:val="59"/>
              </w:numPr>
              <w:ind w:left="0" w:firstLine="0"/>
              <w:textAlignment w:val="baseline"/>
              <w:rPr>
                <w:rFonts w:ascii="Cambria" w:hAnsi="Cambria"/>
                <w:sz w:val="21"/>
                <w:szCs w:val="21"/>
              </w:rPr>
            </w:pPr>
            <w:r w:rsidRPr="003008EE">
              <w:rPr>
                <w:rFonts w:ascii="Cambria" w:hAnsi="Cambria"/>
                <w:sz w:val="21"/>
                <w:szCs w:val="21"/>
              </w:rPr>
              <w:t>Select monitoring parameters to determine the therapeutic and adverse effects related to the treatment plan. </w:t>
            </w:r>
          </w:p>
        </w:tc>
      </w:tr>
      <w:tr w:rsidR="003008EE" w:rsidRPr="003008EE" w14:paraId="04C07675" w14:textId="77777777" w:rsidTr="003008EE">
        <w:tc>
          <w:tcPr>
            <w:tcW w:w="0" w:type="auto"/>
            <w:vMerge/>
            <w:hideMark/>
          </w:tcPr>
          <w:p w14:paraId="4F2FA1C4" w14:textId="77777777" w:rsidR="003008EE" w:rsidRPr="003008EE" w:rsidRDefault="003008EE" w:rsidP="003008EE">
            <w:pPr>
              <w:rPr>
                <w:rFonts w:ascii="Cambria" w:hAnsi="Cambria"/>
                <w:sz w:val="21"/>
                <w:szCs w:val="21"/>
              </w:rPr>
            </w:pPr>
          </w:p>
        </w:tc>
        <w:tc>
          <w:tcPr>
            <w:tcW w:w="2564" w:type="dxa"/>
            <w:hideMark/>
          </w:tcPr>
          <w:p w14:paraId="715DC7F3"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1.1.5 Implement a care plan in collaboration with the patient, caregivers, and other health care professionals. </w:t>
            </w:r>
          </w:p>
        </w:tc>
        <w:tc>
          <w:tcPr>
            <w:tcW w:w="4588" w:type="dxa"/>
            <w:hideMark/>
          </w:tcPr>
          <w:p w14:paraId="35CC96C3" w14:textId="77777777" w:rsidR="003008EE" w:rsidRPr="003008EE" w:rsidRDefault="003008EE" w:rsidP="003008EE">
            <w:pPr>
              <w:numPr>
                <w:ilvl w:val="0"/>
                <w:numId w:val="60"/>
              </w:numPr>
              <w:ind w:left="0" w:firstLine="0"/>
              <w:textAlignment w:val="baseline"/>
              <w:rPr>
                <w:rFonts w:ascii="Cambria" w:hAnsi="Cambria"/>
                <w:sz w:val="21"/>
                <w:szCs w:val="21"/>
              </w:rPr>
            </w:pPr>
            <w:r w:rsidRPr="003008EE">
              <w:rPr>
                <w:rFonts w:ascii="Cambria" w:hAnsi="Cambria"/>
                <w:sz w:val="21"/>
                <w:szCs w:val="21"/>
              </w:rPr>
              <w:t>Document the care plan in the medical record. </w:t>
            </w:r>
          </w:p>
        </w:tc>
      </w:tr>
      <w:tr w:rsidR="003008EE" w:rsidRPr="003008EE" w14:paraId="365634D6" w14:textId="77777777" w:rsidTr="003008EE">
        <w:tc>
          <w:tcPr>
            <w:tcW w:w="0" w:type="auto"/>
            <w:vMerge/>
            <w:hideMark/>
          </w:tcPr>
          <w:p w14:paraId="668D2225" w14:textId="77777777" w:rsidR="003008EE" w:rsidRPr="003008EE" w:rsidRDefault="003008EE" w:rsidP="003008EE">
            <w:pPr>
              <w:rPr>
                <w:rFonts w:ascii="Cambria" w:hAnsi="Cambria"/>
                <w:sz w:val="21"/>
                <w:szCs w:val="21"/>
              </w:rPr>
            </w:pPr>
          </w:p>
        </w:tc>
        <w:tc>
          <w:tcPr>
            <w:tcW w:w="2564" w:type="dxa"/>
            <w:hideMark/>
          </w:tcPr>
          <w:p w14:paraId="4F63D5C2"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1.1.6 Follow-up and monitor a care plan. </w:t>
            </w:r>
          </w:p>
        </w:tc>
        <w:tc>
          <w:tcPr>
            <w:tcW w:w="4588" w:type="dxa"/>
            <w:hideMark/>
          </w:tcPr>
          <w:p w14:paraId="440C5808" w14:textId="77777777" w:rsidR="003008EE" w:rsidRPr="003008EE" w:rsidRDefault="003008EE" w:rsidP="003008EE">
            <w:pPr>
              <w:numPr>
                <w:ilvl w:val="0"/>
                <w:numId w:val="61"/>
              </w:numPr>
              <w:ind w:left="0" w:firstLine="0"/>
              <w:textAlignment w:val="baseline"/>
              <w:rPr>
                <w:rFonts w:ascii="Cambria" w:hAnsi="Cambria"/>
                <w:sz w:val="21"/>
                <w:szCs w:val="21"/>
              </w:rPr>
            </w:pPr>
            <w:r w:rsidRPr="003008EE">
              <w:rPr>
                <w:rFonts w:ascii="Cambria" w:hAnsi="Cambria"/>
                <w:sz w:val="21"/>
                <w:szCs w:val="21"/>
              </w:rPr>
              <w:t>Contact a patient after a clinic visit to assess response to therapy, or achievement of goals established at the previous visit. </w:t>
            </w:r>
          </w:p>
          <w:p w14:paraId="2899FB9B" w14:textId="77777777" w:rsidR="003008EE" w:rsidRPr="003008EE" w:rsidRDefault="003008EE" w:rsidP="003008EE">
            <w:pPr>
              <w:numPr>
                <w:ilvl w:val="0"/>
                <w:numId w:val="61"/>
              </w:numPr>
              <w:ind w:left="0" w:firstLine="0"/>
              <w:textAlignment w:val="baseline"/>
              <w:rPr>
                <w:rFonts w:ascii="Cambria" w:hAnsi="Cambria"/>
                <w:sz w:val="21"/>
                <w:szCs w:val="21"/>
              </w:rPr>
            </w:pPr>
            <w:r w:rsidRPr="003008EE">
              <w:rPr>
                <w:rFonts w:ascii="Cambria" w:hAnsi="Cambria"/>
                <w:sz w:val="21"/>
                <w:szCs w:val="21"/>
              </w:rPr>
              <w:t>Recommend modification or adjustments to an existing medication therapy regimen based on patient response. </w:t>
            </w:r>
          </w:p>
        </w:tc>
      </w:tr>
      <w:tr w:rsidR="003008EE" w:rsidRPr="003008EE" w14:paraId="3FF35298" w14:textId="77777777" w:rsidTr="003008EE">
        <w:trPr>
          <w:gridAfter w:val="2"/>
          <w:wAfter w:w="7152" w:type="dxa"/>
          <w:trHeight w:val="300"/>
        </w:trPr>
        <w:tc>
          <w:tcPr>
            <w:tcW w:w="2430" w:type="dxa"/>
            <w:hideMark/>
          </w:tcPr>
          <w:p w14:paraId="2435D32E" w14:textId="77777777" w:rsidR="003008EE" w:rsidRPr="003008EE" w:rsidRDefault="003008EE" w:rsidP="003008EE">
            <w:pPr>
              <w:textAlignment w:val="baseline"/>
              <w:rPr>
                <w:rFonts w:ascii="Cambria" w:hAnsi="Cambria"/>
                <w:sz w:val="21"/>
                <w:szCs w:val="21"/>
              </w:rPr>
            </w:pPr>
            <w:r w:rsidRPr="003008EE">
              <w:rPr>
                <w:rFonts w:ascii="Cambria" w:hAnsi="Cambria"/>
                <w:b/>
                <w:bCs/>
                <w:color w:val="FFFFFF"/>
                <w:sz w:val="21"/>
                <w:szCs w:val="21"/>
              </w:rPr>
              <w:t>Domain 2: Communication and Education</w:t>
            </w:r>
            <w:r w:rsidRPr="003008EE">
              <w:rPr>
                <w:rFonts w:ascii="Cambria" w:hAnsi="Cambria"/>
                <w:color w:val="FFFFFF"/>
                <w:sz w:val="21"/>
                <w:szCs w:val="21"/>
              </w:rPr>
              <w:t> </w:t>
            </w:r>
          </w:p>
        </w:tc>
      </w:tr>
      <w:tr w:rsidR="003008EE" w:rsidRPr="003008EE" w14:paraId="27D99BF0" w14:textId="77777777" w:rsidTr="003008EE">
        <w:tc>
          <w:tcPr>
            <w:tcW w:w="2430" w:type="dxa"/>
            <w:vMerge w:val="restart"/>
            <w:hideMark/>
          </w:tcPr>
          <w:p w14:paraId="74B4649C"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2.1: </w:t>
            </w:r>
            <w:r w:rsidRPr="003008EE">
              <w:rPr>
                <w:rFonts w:ascii="Cambria" w:hAnsi="Cambria"/>
                <w:sz w:val="21"/>
                <w:szCs w:val="21"/>
              </w:rPr>
              <w:t> </w:t>
            </w:r>
          </w:p>
          <w:p w14:paraId="4784BB3E"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Use appropriate education and communication strategies for a diverse patient population. </w:t>
            </w:r>
          </w:p>
          <w:p w14:paraId="4A101C0E"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67111974"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2.1.1 Advocate for patient access to medications to optimize patient outcomes. </w:t>
            </w:r>
          </w:p>
        </w:tc>
        <w:tc>
          <w:tcPr>
            <w:tcW w:w="4588" w:type="dxa"/>
            <w:hideMark/>
          </w:tcPr>
          <w:p w14:paraId="160A6537" w14:textId="77777777" w:rsidR="003008EE" w:rsidRPr="003008EE" w:rsidRDefault="003008EE" w:rsidP="003008EE">
            <w:pPr>
              <w:numPr>
                <w:ilvl w:val="0"/>
                <w:numId w:val="62"/>
              </w:numPr>
              <w:ind w:left="0" w:firstLine="0"/>
              <w:textAlignment w:val="baseline"/>
              <w:rPr>
                <w:rFonts w:ascii="Cambria" w:hAnsi="Cambria"/>
                <w:sz w:val="21"/>
                <w:szCs w:val="21"/>
              </w:rPr>
            </w:pPr>
            <w:r w:rsidRPr="003008EE">
              <w:rPr>
                <w:rFonts w:ascii="Cambria" w:hAnsi="Cambria"/>
                <w:sz w:val="21"/>
                <w:szCs w:val="21"/>
              </w:rPr>
              <w:t>Assist patients with medication access concerns, including insurance or cost issues. </w:t>
            </w:r>
          </w:p>
        </w:tc>
      </w:tr>
      <w:tr w:rsidR="003008EE" w:rsidRPr="003008EE" w14:paraId="6B5DF97C" w14:textId="77777777" w:rsidTr="003008EE">
        <w:tc>
          <w:tcPr>
            <w:tcW w:w="0" w:type="auto"/>
            <w:vMerge/>
            <w:hideMark/>
          </w:tcPr>
          <w:p w14:paraId="62401F6D" w14:textId="77777777" w:rsidR="003008EE" w:rsidRPr="003008EE" w:rsidRDefault="003008EE" w:rsidP="003008EE">
            <w:pPr>
              <w:rPr>
                <w:rFonts w:ascii="Cambria" w:hAnsi="Cambria"/>
                <w:sz w:val="21"/>
                <w:szCs w:val="21"/>
              </w:rPr>
            </w:pPr>
          </w:p>
        </w:tc>
        <w:tc>
          <w:tcPr>
            <w:tcW w:w="2564" w:type="dxa"/>
            <w:hideMark/>
          </w:tcPr>
          <w:p w14:paraId="51027F40"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2.1.2 Perform patient-centered medication education. </w:t>
            </w:r>
          </w:p>
          <w:p w14:paraId="67D88E3E"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79D5D21D" w14:textId="77777777" w:rsidR="003008EE" w:rsidRPr="003008EE" w:rsidRDefault="003008EE" w:rsidP="003008EE">
            <w:pPr>
              <w:numPr>
                <w:ilvl w:val="0"/>
                <w:numId w:val="63"/>
              </w:numPr>
              <w:ind w:left="0" w:firstLine="0"/>
              <w:textAlignment w:val="baseline"/>
              <w:rPr>
                <w:rFonts w:ascii="Cambria" w:hAnsi="Cambria"/>
                <w:sz w:val="21"/>
                <w:szCs w:val="21"/>
              </w:rPr>
            </w:pPr>
            <w:r w:rsidRPr="003008EE">
              <w:rPr>
                <w:rFonts w:ascii="Cambria" w:hAnsi="Cambria"/>
                <w:sz w:val="21"/>
                <w:szCs w:val="21"/>
              </w:rPr>
              <w:t>Provide patients and their caregivers with appropriate medication education regarding prescription, OTC/self-care products, and supplements. </w:t>
            </w:r>
          </w:p>
          <w:p w14:paraId="1AEA8A77" w14:textId="77777777" w:rsidR="003008EE" w:rsidRPr="003008EE" w:rsidRDefault="003008EE" w:rsidP="003008EE">
            <w:pPr>
              <w:numPr>
                <w:ilvl w:val="0"/>
                <w:numId w:val="63"/>
              </w:numPr>
              <w:ind w:left="0" w:firstLine="0"/>
              <w:textAlignment w:val="baseline"/>
              <w:rPr>
                <w:rFonts w:ascii="Cambria" w:hAnsi="Cambria"/>
                <w:sz w:val="21"/>
                <w:szCs w:val="21"/>
              </w:rPr>
            </w:pPr>
            <w:r w:rsidRPr="003008EE">
              <w:rPr>
                <w:rFonts w:ascii="Cambria" w:hAnsi="Cambria"/>
                <w:sz w:val="21"/>
                <w:szCs w:val="21"/>
              </w:rPr>
              <w:t>Apply techniques to assess patient understanding in a diverse patient population  </w:t>
            </w:r>
          </w:p>
          <w:p w14:paraId="32CEA84F" w14:textId="77777777" w:rsidR="003008EE" w:rsidRPr="003008EE" w:rsidRDefault="003008EE" w:rsidP="003008EE">
            <w:pPr>
              <w:numPr>
                <w:ilvl w:val="0"/>
                <w:numId w:val="63"/>
              </w:numPr>
              <w:ind w:left="0" w:firstLine="0"/>
              <w:textAlignment w:val="baseline"/>
              <w:rPr>
                <w:rFonts w:ascii="Cambria" w:hAnsi="Cambria"/>
                <w:sz w:val="21"/>
                <w:szCs w:val="21"/>
              </w:rPr>
            </w:pPr>
            <w:r w:rsidRPr="003008EE">
              <w:rPr>
                <w:rFonts w:ascii="Cambria" w:hAnsi="Cambria"/>
                <w:sz w:val="21"/>
                <w:szCs w:val="21"/>
              </w:rPr>
              <w:t>Use diverse methods for delivering patient-centered education (e.g. telephone encounters, tele-health video) </w:t>
            </w:r>
          </w:p>
          <w:p w14:paraId="3D1BB791" w14:textId="77777777" w:rsidR="003008EE" w:rsidRPr="003008EE" w:rsidRDefault="003008EE" w:rsidP="003008EE">
            <w:pPr>
              <w:ind w:left="345"/>
              <w:textAlignment w:val="baseline"/>
              <w:rPr>
                <w:rFonts w:ascii="Cambria" w:hAnsi="Cambria"/>
                <w:sz w:val="21"/>
                <w:szCs w:val="21"/>
              </w:rPr>
            </w:pPr>
            <w:r w:rsidRPr="003008EE">
              <w:rPr>
                <w:rFonts w:ascii="Cambria" w:hAnsi="Cambria"/>
                <w:sz w:val="8"/>
                <w:szCs w:val="8"/>
              </w:rPr>
              <w:t> </w:t>
            </w:r>
          </w:p>
        </w:tc>
      </w:tr>
      <w:tr w:rsidR="003008EE" w:rsidRPr="003008EE" w14:paraId="7A5D1EB9" w14:textId="77777777" w:rsidTr="003008EE">
        <w:tc>
          <w:tcPr>
            <w:tcW w:w="0" w:type="auto"/>
            <w:vMerge/>
            <w:hideMark/>
          </w:tcPr>
          <w:p w14:paraId="0F38F2A6" w14:textId="77777777" w:rsidR="003008EE" w:rsidRPr="003008EE" w:rsidRDefault="003008EE" w:rsidP="003008EE">
            <w:pPr>
              <w:rPr>
                <w:rFonts w:ascii="Cambria" w:hAnsi="Cambria"/>
                <w:sz w:val="21"/>
                <w:szCs w:val="21"/>
              </w:rPr>
            </w:pPr>
          </w:p>
        </w:tc>
        <w:tc>
          <w:tcPr>
            <w:tcW w:w="2564" w:type="dxa"/>
            <w:hideMark/>
          </w:tcPr>
          <w:p w14:paraId="16C193AA"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2.1.3 Adjust communication style techniques and language in response to cultural and patient-specific needs and individual social determinants of health. </w:t>
            </w:r>
          </w:p>
          <w:p w14:paraId="1B4A8D91"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1625BEFB" w14:textId="77777777" w:rsidR="003008EE" w:rsidRPr="003008EE" w:rsidRDefault="003008EE" w:rsidP="003008EE">
            <w:pPr>
              <w:numPr>
                <w:ilvl w:val="0"/>
                <w:numId w:val="64"/>
              </w:numPr>
              <w:ind w:left="0" w:firstLine="0"/>
              <w:textAlignment w:val="baseline"/>
              <w:rPr>
                <w:rFonts w:ascii="Cambria" w:hAnsi="Cambria"/>
                <w:sz w:val="21"/>
                <w:szCs w:val="21"/>
              </w:rPr>
            </w:pPr>
            <w:r w:rsidRPr="003008EE">
              <w:rPr>
                <w:rFonts w:ascii="Cambria" w:hAnsi="Cambria"/>
                <w:sz w:val="21"/>
                <w:szCs w:val="21"/>
              </w:rPr>
              <w:t>Demonstrate communication techniques for patient specific needs, including, but not limited to, motivational interviewing, coaching, </w:t>
            </w:r>
            <w:proofErr w:type="gramStart"/>
            <w:r w:rsidRPr="003008EE">
              <w:rPr>
                <w:rFonts w:ascii="Cambria" w:hAnsi="Cambria"/>
                <w:sz w:val="21"/>
                <w:szCs w:val="21"/>
              </w:rPr>
              <w:t>counseling</w:t>
            </w:r>
            <w:proofErr w:type="gramEnd"/>
            <w:r w:rsidRPr="003008EE">
              <w:rPr>
                <w:rFonts w:ascii="Cambria" w:hAnsi="Cambria"/>
                <w:sz w:val="21"/>
                <w:szCs w:val="21"/>
              </w:rPr>
              <w:t>/education, teach back, teaching for devices. </w:t>
            </w:r>
          </w:p>
          <w:p w14:paraId="411C6BB7" w14:textId="77777777" w:rsidR="003008EE" w:rsidRPr="003008EE" w:rsidRDefault="003008EE" w:rsidP="003008EE">
            <w:pPr>
              <w:numPr>
                <w:ilvl w:val="0"/>
                <w:numId w:val="64"/>
              </w:numPr>
              <w:ind w:left="0" w:firstLine="0"/>
              <w:textAlignment w:val="baseline"/>
              <w:rPr>
                <w:rFonts w:ascii="Cambria" w:hAnsi="Cambria"/>
                <w:sz w:val="21"/>
                <w:szCs w:val="21"/>
              </w:rPr>
            </w:pPr>
            <w:r w:rsidRPr="003008EE">
              <w:rPr>
                <w:rFonts w:ascii="Cambria" w:hAnsi="Cambria"/>
                <w:sz w:val="21"/>
                <w:szCs w:val="21"/>
              </w:rPr>
              <w:t>Effectively provide written and/or verbal education to patients regarding medication-related topics. </w:t>
            </w:r>
          </w:p>
        </w:tc>
      </w:tr>
      <w:tr w:rsidR="003008EE" w:rsidRPr="003008EE" w14:paraId="377DFE07" w14:textId="77777777" w:rsidTr="003008EE">
        <w:trPr>
          <w:gridAfter w:val="2"/>
          <w:wAfter w:w="7152" w:type="dxa"/>
          <w:trHeight w:val="300"/>
        </w:trPr>
        <w:tc>
          <w:tcPr>
            <w:tcW w:w="2430" w:type="dxa"/>
            <w:hideMark/>
          </w:tcPr>
          <w:p w14:paraId="617097D7" w14:textId="77777777" w:rsidR="003008EE" w:rsidRPr="003008EE" w:rsidRDefault="003008EE" w:rsidP="003008EE">
            <w:pPr>
              <w:textAlignment w:val="baseline"/>
              <w:rPr>
                <w:rFonts w:ascii="Cambria" w:hAnsi="Cambria"/>
                <w:sz w:val="21"/>
                <w:szCs w:val="21"/>
              </w:rPr>
            </w:pPr>
            <w:r w:rsidRPr="003008EE">
              <w:rPr>
                <w:rFonts w:ascii="Cambria" w:hAnsi="Cambria"/>
                <w:b/>
                <w:bCs/>
                <w:color w:val="FFFFFF"/>
                <w:sz w:val="21"/>
                <w:szCs w:val="21"/>
              </w:rPr>
              <w:t>Domain 3: </w:t>
            </w:r>
            <w:proofErr w:type="spellStart"/>
            <w:r w:rsidRPr="003008EE">
              <w:rPr>
                <w:rFonts w:ascii="Cambria" w:hAnsi="Cambria"/>
                <w:b/>
                <w:bCs/>
                <w:color w:val="FFFFFF"/>
                <w:sz w:val="21"/>
                <w:szCs w:val="21"/>
              </w:rPr>
              <w:t>Interprofessional</w:t>
            </w:r>
            <w:proofErr w:type="spellEnd"/>
            <w:r w:rsidRPr="003008EE">
              <w:rPr>
                <w:rFonts w:ascii="Cambria" w:hAnsi="Cambria"/>
                <w:b/>
                <w:bCs/>
                <w:color w:val="FFFFFF"/>
                <w:sz w:val="21"/>
                <w:szCs w:val="21"/>
              </w:rPr>
              <w:t> Team Member</w:t>
            </w:r>
            <w:r w:rsidRPr="003008EE">
              <w:rPr>
                <w:rFonts w:ascii="Cambria" w:hAnsi="Cambria"/>
                <w:color w:val="FFFFFF"/>
                <w:sz w:val="21"/>
                <w:szCs w:val="21"/>
              </w:rPr>
              <w:t> </w:t>
            </w:r>
          </w:p>
        </w:tc>
      </w:tr>
      <w:tr w:rsidR="003008EE" w:rsidRPr="003008EE" w14:paraId="3D6DE582" w14:textId="77777777" w:rsidTr="003008EE">
        <w:tc>
          <w:tcPr>
            <w:tcW w:w="2430" w:type="dxa"/>
            <w:hideMark/>
          </w:tcPr>
          <w:p w14:paraId="77873419"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3.1: </w:t>
            </w:r>
            <w:r w:rsidRPr="003008EE">
              <w:rPr>
                <w:rFonts w:ascii="Cambria" w:hAnsi="Cambria"/>
                <w:sz w:val="21"/>
                <w:szCs w:val="21"/>
              </w:rPr>
              <w:t> </w:t>
            </w:r>
          </w:p>
          <w:p w14:paraId="18E68FF5"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Collaborate as a member of an </w:t>
            </w:r>
            <w:proofErr w:type="spellStart"/>
            <w:r w:rsidRPr="003008EE">
              <w:rPr>
                <w:rFonts w:ascii="Cambria" w:hAnsi="Cambria"/>
                <w:sz w:val="21"/>
                <w:szCs w:val="21"/>
              </w:rPr>
              <w:t>interprofessional</w:t>
            </w:r>
            <w:proofErr w:type="spellEnd"/>
            <w:r w:rsidRPr="003008EE">
              <w:rPr>
                <w:rFonts w:ascii="Cambria" w:hAnsi="Cambria"/>
                <w:sz w:val="21"/>
                <w:szCs w:val="21"/>
              </w:rPr>
              <w:t> team. </w:t>
            </w:r>
          </w:p>
        </w:tc>
        <w:tc>
          <w:tcPr>
            <w:tcW w:w="2564" w:type="dxa"/>
            <w:hideMark/>
          </w:tcPr>
          <w:p w14:paraId="602D5AA1"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3.1.1 Actively contribute as a member of an </w:t>
            </w:r>
            <w:proofErr w:type="spellStart"/>
            <w:r w:rsidRPr="003008EE">
              <w:rPr>
                <w:rFonts w:ascii="Cambria" w:hAnsi="Cambria"/>
                <w:sz w:val="21"/>
                <w:szCs w:val="21"/>
              </w:rPr>
              <w:t>interprofessional</w:t>
            </w:r>
            <w:proofErr w:type="spellEnd"/>
            <w:r w:rsidRPr="003008EE">
              <w:rPr>
                <w:rFonts w:ascii="Cambria" w:hAnsi="Cambria"/>
                <w:sz w:val="21"/>
                <w:szCs w:val="21"/>
              </w:rPr>
              <w:t> healthcare team. </w:t>
            </w:r>
          </w:p>
        </w:tc>
        <w:tc>
          <w:tcPr>
            <w:tcW w:w="4588" w:type="dxa"/>
            <w:hideMark/>
          </w:tcPr>
          <w:p w14:paraId="46FACE45" w14:textId="77777777" w:rsidR="003008EE" w:rsidRPr="003008EE" w:rsidRDefault="003008EE" w:rsidP="003008EE">
            <w:pPr>
              <w:numPr>
                <w:ilvl w:val="0"/>
                <w:numId w:val="65"/>
              </w:numPr>
              <w:ind w:left="0" w:firstLine="0"/>
              <w:textAlignment w:val="baseline"/>
              <w:rPr>
                <w:rFonts w:ascii="Cambria" w:hAnsi="Cambria"/>
                <w:sz w:val="21"/>
                <w:szCs w:val="21"/>
              </w:rPr>
            </w:pPr>
            <w:r w:rsidRPr="003008EE">
              <w:rPr>
                <w:rFonts w:ascii="Cambria" w:hAnsi="Cambria"/>
                <w:sz w:val="21"/>
                <w:szCs w:val="21"/>
              </w:rPr>
              <w:t>Communicate medication therapy appropriateness recommendations and medication education to members of the health care team. </w:t>
            </w:r>
          </w:p>
          <w:p w14:paraId="1EC8099B" w14:textId="77777777" w:rsidR="003008EE" w:rsidRPr="003008EE" w:rsidRDefault="003008EE" w:rsidP="003008EE">
            <w:pPr>
              <w:numPr>
                <w:ilvl w:val="0"/>
                <w:numId w:val="65"/>
              </w:numPr>
              <w:ind w:left="0" w:firstLine="0"/>
              <w:textAlignment w:val="baseline"/>
              <w:rPr>
                <w:rFonts w:ascii="Cambria" w:hAnsi="Cambria"/>
                <w:sz w:val="21"/>
                <w:szCs w:val="21"/>
              </w:rPr>
            </w:pPr>
            <w:r w:rsidRPr="003008EE">
              <w:rPr>
                <w:rFonts w:ascii="Cambria" w:hAnsi="Cambria"/>
                <w:sz w:val="21"/>
                <w:szCs w:val="21"/>
              </w:rPr>
              <w:t>Provide an in-service presentation to health care providers regarding medication related issues (See Appendix 1). </w:t>
            </w:r>
          </w:p>
          <w:p w14:paraId="7B253F4B" w14:textId="77777777" w:rsidR="003008EE" w:rsidRPr="003008EE" w:rsidRDefault="003008EE" w:rsidP="003008EE">
            <w:pPr>
              <w:numPr>
                <w:ilvl w:val="0"/>
                <w:numId w:val="65"/>
              </w:numPr>
              <w:ind w:left="0" w:firstLine="0"/>
              <w:textAlignment w:val="baseline"/>
              <w:rPr>
                <w:rFonts w:ascii="Cambria" w:hAnsi="Cambria"/>
                <w:sz w:val="21"/>
                <w:szCs w:val="21"/>
              </w:rPr>
            </w:pPr>
            <w:r w:rsidRPr="003008EE">
              <w:rPr>
                <w:rFonts w:ascii="Cambria" w:hAnsi="Cambria"/>
                <w:sz w:val="21"/>
                <w:szCs w:val="21"/>
              </w:rPr>
              <w:t>Participate in collaborative interdisciplinary practice protocols. </w:t>
            </w:r>
          </w:p>
          <w:p w14:paraId="5EFA2518" w14:textId="77777777" w:rsidR="003008EE" w:rsidRPr="003008EE" w:rsidRDefault="003008EE" w:rsidP="003008EE">
            <w:pPr>
              <w:numPr>
                <w:ilvl w:val="0"/>
                <w:numId w:val="65"/>
              </w:numPr>
              <w:ind w:left="0" w:firstLine="0"/>
              <w:textAlignment w:val="baseline"/>
              <w:rPr>
                <w:rFonts w:ascii="Cambria" w:hAnsi="Cambria"/>
                <w:sz w:val="21"/>
                <w:szCs w:val="21"/>
              </w:rPr>
            </w:pPr>
            <w:r w:rsidRPr="003008EE">
              <w:rPr>
                <w:rFonts w:ascii="Cambria" w:hAnsi="Cambria"/>
                <w:sz w:val="21"/>
                <w:szCs w:val="21"/>
              </w:rPr>
              <w:t xml:space="preserve">Establish professional rapport with pharmacy and other healthcare professionals </w:t>
            </w:r>
            <w:r w:rsidRPr="003008EE">
              <w:rPr>
                <w:rFonts w:ascii="Cambria" w:hAnsi="Cambria"/>
                <w:sz w:val="21"/>
                <w:szCs w:val="21"/>
              </w:rPr>
              <w:lastRenderedPageBreak/>
              <w:t>and practice as a member of an </w:t>
            </w:r>
            <w:proofErr w:type="spellStart"/>
            <w:r w:rsidRPr="003008EE">
              <w:rPr>
                <w:rFonts w:ascii="Cambria" w:hAnsi="Cambria"/>
                <w:sz w:val="21"/>
                <w:szCs w:val="21"/>
              </w:rPr>
              <w:t>interprofessional</w:t>
            </w:r>
            <w:proofErr w:type="spellEnd"/>
            <w:r w:rsidRPr="003008EE">
              <w:rPr>
                <w:rFonts w:ascii="Cambria" w:hAnsi="Cambria"/>
                <w:sz w:val="21"/>
                <w:szCs w:val="21"/>
              </w:rPr>
              <w:t> team. </w:t>
            </w:r>
          </w:p>
        </w:tc>
      </w:tr>
      <w:tr w:rsidR="003008EE" w:rsidRPr="003008EE" w14:paraId="77F48C4E" w14:textId="77777777" w:rsidTr="003008EE">
        <w:trPr>
          <w:gridAfter w:val="2"/>
          <w:wAfter w:w="7152" w:type="dxa"/>
        </w:trPr>
        <w:tc>
          <w:tcPr>
            <w:tcW w:w="2430" w:type="dxa"/>
            <w:hideMark/>
          </w:tcPr>
          <w:p w14:paraId="3C0A7342"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lastRenderedPageBreak/>
              <w:t>Domain 4: Population Health Promoter</w:t>
            </w:r>
            <w:r w:rsidRPr="003008EE">
              <w:rPr>
                <w:rFonts w:ascii="Cambria" w:hAnsi="Cambria"/>
                <w:sz w:val="21"/>
                <w:szCs w:val="21"/>
              </w:rPr>
              <w:t> </w:t>
            </w:r>
          </w:p>
        </w:tc>
      </w:tr>
      <w:tr w:rsidR="003008EE" w:rsidRPr="003008EE" w14:paraId="3FDBDF1E" w14:textId="77777777" w:rsidTr="003008EE">
        <w:tc>
          <w:tcPr>
            <w:tcW w:w="2430" w:type="dxa"/>
            <w:vMerge w:val="restart"/>
            <w:hideMark/>
          </w:tcPr>
          <w:p w14:paraId="7BB78AA9"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4.1: </w:t>
            </w:r>
            <w:r w:rsidRPr="003008EE">
              <w:rPr>
                <w:rFonts w:ascii="Cambria" w:hAnsi="Cambria"/>
                <w:sz w:val="21"/>
                <w:szCs w:val="21"/>
              </w:rPr>
              <w:t> </w:t>
            </w:r>
          </w:p>
          <w:p w14:paraId="4B4F7F30"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Promote population health. </w:t>
            </w:r>
          </w:p>
          <w:p w14:paraId="43CF2FC6"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7E68A8E0"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4.1.1 Identify patients at risk for prevalent diseases in a population. </w:t>
            </w:r>
          </w:p>
        </w:tc>
        <w:tc>
          <w:tcPr>
            <w:tcW w:w="4588" w:type="dxa"/>
            <w:hideMark/>
          </w:tcPr>
          <w:p w14:paraId="10239370" w14:textId="77777777" w:rsidR="003008EE" w:rsidRPr="003008EE" w:rsidRDefault="003008EE" w:rsidP="003008EE">
            <w:pPr>
              <w:numPr>
                <w:ilvl w:val="0"/>
                <w:numId w:val="66"/>
              </w:numPr>
              <w:ind w:left="0" w:firstLine="0"/>
              <w:textAlignment w:val="baseline"/>
              <w:rPr>
                <w:rFonts w:ascii="Cambria" w:hAnsi="Cambria"/>
                <w:sz w:val="21"/>
                <w:szCs w:val="21"/>
              </w:rPr>
            </w:pPr>
            <w:r w:rsidRPr="003008EE">
              <w:rPr>
                <w:rFonts w:ascii="Cambria" w:hAnsi="Cambria"/>
                <w:sz w:val="21"/>
                <w:szCs w:val="21"/>
              </w:rPr>
              <w:t>Perform a screening assessment to identify patients at risk for prevalent disease in a population (e.g. BP measurement to assess for hypertension, screening test for depression, ASCVD risk assessment). </w:t>
            </w:r>
          </w:p>
        </w:tc>
      </w:tr>
      <w:tr w:rsidR="003008EE" w:rsidRPr="003008EE" w14:paraId="1A9C1F36" w14:textId="77777777" w:rsidTr="003008EE">
        <w:tc>
          <w:tcPr>
            <w:tcW w:w="0" w:type="auto"/>
            <w:vMerge/>
            <w:hideMark/>
          </w:tcPr>
          <w:p w14:paraId="710B5AE9" w14:textId="77777777" w:rsidR="003008EE" w:rsidRPr="003008EE" w:rsidRDefault="003008EE" w:rsidP="003008EE">
            <w:pPr>
              <w:rPr>
                <w:rFonts w:ascii="Cambria" w:hAnsi="Cambria"/>
                <w:sz w:val="21"/>
                <w:szCs w:val="21"/>
              </w:rPr>
            </w:pPr>
          </w:p>
        </w:tc>
        <w:tc>
          <w:tcPr>
            <w:tcW w:w="2564" w:type="dxa"/>
            <w:hideMark/>
          </w:tcPr>
          <w:p w14:paraId="5BAB94C1"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4.1.2 Minimize adverse drug events and medication errors. </w:t>
            </w:r>
          </w:p>
        </w:tc>
        <w:tc>
          <w:tcPr>
            <w:tcW w:w="4588" w:type="dxa"/>
            <w:hideMark/>
          </w:tcPr>
          <w:p w14:paraId="6076908B" w14:textId="77777777" w:rsidR="003008EE" w:rsidRPr="003008EE" w:rsidRDefault="003008EE" w:rsidP="003008EE">
            <w:pPr>
              <w:numPr>
                <w:ilvl w:val="0"/>
                <w:numId w:val="67"/>
              </w:numPr>
              <w:ind w:left="0" w:firstLine="0"/>
              <w:textAlignment w:val="baseline"/>
              <w:rPr>
                <w:rFonts w:ascii="Cambria" w:hAnsi="Cambria"/>
                <w:sz w:val="21"/>
                <w:szCs w:val="21"/>
              </w:rPr>
            </w:pPr>
            <w:r w:rsidRPr="003008EE">
              <w:rPr>
                <w:rFonts w:ascii="Cambria" w:hAnsi="Cambria"/>
                <w:sz w:val="21"/>
                <w:szCs w:val="21"/>
              </w:rPr>
              <w:t>Assist in the identification of underlying system-associated causes of errors. </w:t>
            </w:r>
          </w:p>
          <w:p w14:paraId="3F941BEF" w14:textId="77777777" w:rsidR="003008EE" w:rsidRPr="003008EE" w:rsidRDefault="003008EE" w:rsidP="003008EE">
            <w:pPr>
              <w:numPr>
                <w:ilvl w:val="0"/>
                <w:numId w:val="67"/>
              </w:numPr>
              <w:ind w:left="0" w:firstLine="0"/>
              <w:textAlignment w:val="baseline"/>
              <w:rPr>
                <w:rFonts w:ascii="Cambria" w:hAnsi="Cambria"/>
                <w:sz w:val="21"/>
                <w:szCs w:val="21"/>
              </w:rPr>
            </w:pPr>
            <w:r w:rsidRPr="003008EE">
              <w:rPr>
                <w:rFonts w:ascii="Cambria" w:hAnsi="Cambria"/>
                <w:sz w:val="21"/>
                <w:szCs w:val="21"/>
              </w:rPr>
              <w:t>Report medication errors and adverse drug events. </w:t>
            </w:r>
          </w:p>
          <w:p w14:paraId="300067D5" w14:textId="77777777" w:rsidR="003008EE" w:rsidRPr="003008EE" w:rsidRDefault="003008EE" w:rsidP="003008EE">
            <w:pPr>
              <w:numPr>
                <w:ilvl w:val="0"/>
                <w:numId w:val="67"/>
              </w:numPr>
              <w:ind w:left="0" w:firstLine="0"/>
              <w:textAlignment w:val="baseline"/>
              <w:rPr>
                <w:rFonts w:ascii="Cambria" w:hAnsi="Cambria"/>
                <w:sz w:val="21"/>
                <w:szCs w:val="21"/>
              </w:rPr>
            </w:pPr>
            <w:r w:rsidRPr="003008EE">
              <w:rPr>
                <w:rFonts w:ascii="Cambria" w:hAnsi="Cambria"/>
                <w:sz w:val="21"/>
                <w:szCs w:val="21"/>
              </w:rPr>
              <w:t>Provide education on preventing adverse drug reactions </w:t>
            </w:r>
          </w:p>
        </w:tc>
      </w:tr>
      <w:tr w:rsidR="003008EE" w:rsidRPr="003008EE" w14:paraId="4DFCC331" w14:textId="77777777" w:rsidTr="003008EE">
        <w:tc>
          <w:tcPr>
            <w:tcW w:w="2430" w:type="dxa"/>
            <w:hideMark/>
          </w:tcPr>
          <w:p w14:paraId="7266235F"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5367DBA9" w14:textId="77777777" w:rsidR="003008EE" w:rsidRPr="003008EE" w:rsidRDefault="003008EE" w:rsidP="003008EE">
            <w:pPr>
              <w:textAlignment w:val="baseline"/>
              <w:rPr>
                <w:rFonts w:ascii="Cambria" w:hAnsi="Cambria"/>
                <w:sz w:val="21"/>
                <w:szCs w:val="21"/>
              </w:rPr>
            </w:pPr>
            <w:r w:rsidRPr="003008EE">
              <w:rPr>
                <w:rFonts w:ascii="Cambria" w:hAnsi="Cambria"/>
                <w:color w:val="000000"/>
                <w:sz w:val="21"/>
                <w:szCs w:val="21"/>
              </w:rPr>
              <w:t>4.1.3 Maximize the appropriate use of medications in a population. </w:t>
            </w:r>
          </w:p>
          <w:p w14:paraId="5262CED1"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33A4FB66" w14:textId="77777777" w:rsidR="003008EE" w:rsidRPr="003008EE" w:rsidRDefault="003008EE" w:rsidP="003008EE">
            <w:pPr>
              <w:numPr>
                <w:ilvl w:val="0"/>
                <w:numId w:val="68"/>
              </w:numPr>
              <w:ind w:left="0" w:firstLine="0"/>
              <w:textAlignment w:val="baseline"/>
              <w:rPr>
                <w:rFonts w:ascii="Cambria" w:hAnsi="Cambria"/>
                <w:sz w:val="21"/>
                <w:szCs w:val="21"/>
              </w:rPr>
            </w:pPr>
            <w:r w:rsidRPr="003008EE">
              <w:rPr>
                <w:rFonts w:ascii="Cambria" w:hAnsi="Cambria"/>
                <w:sz w:val="21"/>
                <w:szCs w:val="21"/>
              </w:rPr>
              <w:t>Participate in collection of patient and disease specific information to assess the effectiveness of a treatment regimen or pathway. </w:t>
            </w:r>
          </w:p>
          <w:p w14:paraId="5B4D38DE" w14:textId="77777777" w:rsidR="003008EE" w:rsidRPr="003008EE" w:rsidRDefault="003008EE" w:rsidP="003008EE">
            <w:pPr>
              <w:numPr>
                <w:ilvl w:val="0"/>
                <w:numId w:val="68"/>
              </w:numPr>
              <w:ind w:left="0" w:firstLine="0"/>
              <w:textAlignment w:val="baseline"/>
              <w:rPr>
                <w:rFonts w:ascii="Cambria" w:hAnsi="Cambria"/>
                <w:sz w:val="21"/>
                <w:szCs w:val="21"/>
              </w:rPr>
            </w:pPr>
            <w:r w:rsidRPr="003008EE">
              <w:rPr>
                <w:rFonts w:ascii="Cambria" w:hAnsi="Cambria"/>
                <w:sz w:val="21"/>
                <w:szCs w:val="21"/>
              </w:rPr>
              <w:t>Provide educational outreach to a patient population to support their appropriate medication use </w:t>
            </w:r>
          </w:p>
          <w:p w14:paraId="3C8B7B0F" w14:textId="77777777" w:rsidR="003008EE" w:rsidRPr="003008EE" w:rsidRDefault="003008EE" w:rsidP="003008EE">
            <w:pPr>
              <w:numPr>
                <w:ilvl w:val="0"/>
                <w:numId w:val="68"/>
              </w:numPr>
              <w:ind w:left="0" w:firstLine="0"/>
              <w:textAlignment w:val="baseline"/>
              <w:rPr>
                <w:rFonts w:ascii="Cambria" w:hAnsi="Cambria"/>
                <w:sz w:val="21"/>
                <w:szCs w:val="21"/>
              </w:rPr>
            </w:pPr>
            <w:r w:rsidRPr="003008EE">
              <w:rPr>
                <w:rFonts w:ascii="Cambria" w:hAnsi="Cambria"/>
                <w:sz w:val="21"/>
                <w:szCs w:val="21"/>
              </w:rPr>
              <w:t>Apply cost-benefit, formulary and/or epidemiology principles to medication-related decisions. </w:t>
            </w:r>
          </w:p>
        </w:tc>
      </w:tr>
      <w:tr w:rsidR="003008EE" w:rsidRPr="003008EE" w14:paraId="0479FD2D" w14:textId="77777777" w:rsidTr="003008EE">
        <w:tc>
          <w:tcPr>
            <w:tcW w:w="2430" w:type="dxa"/>
            <w:hideMark/>
          </w:tcPr>
          <w:p w14:paraId="74D91959"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47AE5069"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4.1.4 Ensure that patients have been immunized against vaccine-preventable diseases. </w:t>
            </w:r>
          </w:p>
        </w:tc>
        <w:tc>
          <w:tcPr>
            <w:tcW w:w="4588" w:type="dxa"/>
            <w:hideMark/>
          </w:tcPr>
          <w:p w14:paraId="054FA756" w14:textId="77777777" w:rsidR="003008EE" w:rsidRPr="003008EE" w:rsidRDefault="003008EE" w:rsidP="003008EE">
            <w:pPr>
              <w:numPr>
                <w:ilvl w:val="0"/>
                <w:numId w:val="69"/>
              </w:numPr>
              <w:ind w:left="0" w:firstLine="0"/>
              <w:textAlignment w:val="baseline"/>
              <w:rPr>
                <w:rFonts w:ascii="Cambria" w:hAnsi="Cambria"/>
                <w:sz w:val="21"/>
                <w:szCs w:val="21"/>
              </w:rPr>
            </w:pPr>
            <w:r w:rsidRPr="003008EE">
              <w:rPr>
                <w:rFonts w:ascii="Cambria" w:hAnsi="Cambria"/>
                <w:sz w:val="21"/>
                <w:szCs w:val="21"/>
              </w:rPr>
              <w:t>Participate in collection of patient and disease specific information to assess the effectiveness of a treatment regimen or pathway. </w:t>
            </w:r>
          </w:p>
          <w:p w14:paraId="5BD343E4" w14:textId="77777777" w:rsidR="003008EE" w:rsidRPr="003008EE" w:rsidRDefault="003008EE" w:rsidP="003008EE">
            <w:pPr>
              <w:numPr>
                <w:ilvl w:val="0"/>
                <w:numId w:val="69"/>
              </w:numPr>
              <w:ind w:left="0" w:firstLine="0"/>
              <w:textAlignment w:val="baseline"/>
              <w:rPr>
                <w:rFonts w:ascii="Cambria" w:hAnsi="Cambria"/>
                <w:sz w:val="21"/>
                <w:szCs w:val="21"/>
              </w:rPr>
            </w:pPr>
            <w:r w:rsidRPr="003008EE">
              <w:rPr>
                <w:rFonts w:ascii="Cambria" w:hAnsi="Cambria"/>
                <w:sz w:val="21"/>
                <w:szCs w:val="21"/>
              </w:rPr>
              <w:t>Provide educational outreach to a patient population to support their appropriate medication use </w:t>
            </w:r>
          </w:p>
          <w:p w14:paraId="52E05DC4" w14:textId="77777777" w:rsidR="003008EE" w:rsidRPr="003008EE" w:rsidRDefault="003008EE" w:rsidP="003008EE">
            <w:pPr>
              <w:numPr>
                <w:ilvl w:val="0"/>
                <w:numId w:val="69"/>
              </w:numPr>
              <w:ind w:left="0" w:firstLine="0"/>
              <w:textAlignment w:val="baseline"/>
              <w:rPr>
                <w:rFonts w:ascii="Cambria" w:hAnsi="Cambria"/>
                <w:sz w:val="21"/>
                <w:szCs w:val="21"/>
              </w:rPr>
            </w:pPr>
            <w:r w:rsidRPr="003008EE">
              <w:rPr>
                <w:rFonts w:ascii="Cambria" w:hAnsi="Cambria"/>
                <w:sz w:val="21"/>
                <w:szCs w:val="21"/>
              </w:rPr>
              <w:t>Apply cost-benefit, formulary and/or epidemiology principles to medication-related decisions. </w:t>
            </w:r>
          </w:p>
        </w:tc>
      </w:tr>
      <w:tr w:rsidR="003008EE" w:rsidRPr="003008EE" w14:paraId="2A76639E" w14:textId="77777777" w:rsidTr="003008EE">
        <w:trPr>
          <w:gridAfter w:val="2"/>
          <w:wAfter w:w="7152" w:type="dxa"/>
        </w:trPr>
        <w:tc>
          <w:tcPr>
            <w:tcW w:w="2430" w:type="dxa"/>
            <w:hideMark/>
          </w:tcPr>
          <w:p w14:paraId="56F25A13"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Domain 5 : Information Master</w:t>
            </w:r>
            <w:r w:rsidRPr="003008EE">
              <w:rPr>
                <w:rFonts w:ascii="Cambria" w:hAnsi="Cambria"/>
                <w:sz w:val="21"/>
                <w:szCs w:val="21"/>
              </w:rPr>
              <w:t> </w:t>
            </w:r>
          </w:p>
        </w:tc>
      </w:tr>
      <w:tr w:rsidR="003008EE" w:rsidRPr="003008EE" w14:paraId="28BDD078" w14:textId="77777777" w:rsidTr="003008EE">
        <w:tc>
          <w:tcPr>
            <w:tcW w:w="2430" w:type="dxa"/>
            <w:vMerge w:val="restart"/>
            <w:hideMark/>
          </w:tcPr>
          <w:p w14:paraId="1AD880A3"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5.1:</w:t>
            </w:r>
            <w:r w:rsidRPr="003008EE">
              <w:rPr>
                <w:rFonts w:ascii="Cambria" w:hAnsi="Cambria"/>
                <w:sz w:val="21"/>
                <w:szCs w:val="21"/>
              </w:rPr>
              <w:t> </w:t>
            </w:r>
          </w:p>
          <w:p w14:paraId="7ECBB7B1"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Apply evidence-based literature in practice. </w:t>
            </w:r>
          </w:p>
        </w:tc>
        <w:tc>
          <w:tcPr>
            <w:tcW w:w="2564" w:type="dxa"/>
            <w:hideMark/>
          </w:tcPr>
          <w:p w14:paraId="6852F044"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5.1.1 Educate patients and professional colleagues regarding the appropriate use of medications. </w:t>
            </w:r>
          </w:p>
          <w:p w14:paraId="50D8615B"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181BB52E" w14:textId="77777777" w:rsidR="003008EE" w:rsidRPr="003008EE" w:rsidRDefault="003008EE" w:rsidP="003008EE">
            <w:pPr>
              <w:numPr>
                <w:ilvl w:val="0"/>
                <w:numId w:val="70"/>
              </w:numPr>
              <w:ind w:left="0" w:firstLine="0"/>
              <w:textAlignment w:val="baseline"/>
              <w:rPr>
                <w:rFonts w:ascii="Cambria" w:hAnsi="Cambria"/>
                <w:sz w:val="21"/>
                <w:szCs w:val="21"/>
              </w:rPr>
            </w:pPr>
            <w:r w:rsidRPr="003008EE">
              <w:rPr>
                <w:rFonts w:ascii="Cambria" w:hAnsi="Cambria"/>
                <w:sz w:val="21"/>
                <w:szCs w:val="21"/>
              </w:rPr>
              <w:t>Respond appropriately to medication -related questions from the preceptor, medical team  </w:t>
            </w:r>
          </w:p>
          <w:p w14:paraId="7A02665F" w14:textId="77777777" w:rsidR="003008EE" w:rsidRPr="003008EE" w:rsidRDefault="003008EE" w:rsidP="003008EE">
            <w:pPr>
              <w:numPr>
                <w:ilvl w:val="0"/>
                <w:numId w:val="70"/>
              </w:numPr>
              <w:ind w:left="0" w:firstLine="0"/>
              <w:textAlignment w:val="baseline"/>
              <w:rPr>
                <w:rFonts w:ascii="Cambria" w:hAnsi="Cambria"/>
                <w:sz w:val="21"/>
                <w:szCs w:val="21"/>
              </w:rPr>
            </w:pPr>
            <w:r w:rsidRPr="003008EE">
              <w:rPr>
                <w:rFonts w:ascii="Cambria" w:hAnsi="Cambria"/>
                <w:sz w:val="21"/>
                <w:szCs w:val="21"/>
              </w:rPr>
              <w:t>Counsel patients/caregivers about medication related issues </w:t>
            </w:r>
          </w:p>
          <w:p w14:paraId="491E4159" w14:textId="77777777" w:rsidR="003008EE" w:rsidRPr="003008EE" w:rsidRDefault="003008EE" w:rsidP="003008EE">
            <w:pPr>
              <w:numPr>
                <w:ilvl w:val="0"/>
                <w:numId w:val="70"/>
              </w:numPr>
              <w:ind w:left="0" w:firstLine="0"/>
              <w:textAlignment w:val="baseline"/>
              <w:rPr>
                <w:rFonts w:ascii="Cambria" w:hAnsi="Cambria"/>
                <w:sz w:val="21"/>
                <w:szCs w:val="21"/>
              </w:rPr>
            </w:pPr>
            <w:r w:rsidRPr="003008EE">
              <w:rPr>
                <w:rFonts w:ascii="Cambria" w:hAnsi="Cambria"/>
                <w:sz w:val="21"/>
                <w:szCs w:val="21"/>
              </w:rPr>
              <w:t>Prepare and lead a Journal Club or drug/disease-related topic discussion (See Appendices 1, 2). </w:t>
            </w:r>
          </w:p>
        </w:tc>
      </w:tr>
      <w:tr w:rsidR="003008EE" w:rsidRPr="003008EE" w14:paraId="4C844EA2" w14:textId="77777777" w:rsidTr="003008EE">
        <w:tc>
          <w:tcPr>
            <w:tcW w:w="0" w:type="auto"/>
            <w:vMerge/>
            <w:hideMark/>
          </w:tcPr>
          <w:p w14:paraId="14F35CF8" w14:textId="77777777" w:rsidR="003008EE" w:rsidRPr="003008EE" w:rsidRDefault="003008EE" w:rsidP="003008EE">
            <w:pPr>
              <w:rPr>
                <w:rFonts w:ascii="Cambria" w:hAnsi="Cambria"/>
                <w:sz w:val="21"/>
                <w:szCs w:val="21"/>
              </w:rPr>
            </w:pPr>
          </w:p>
        </w:tc>
        <w:tc>
          <w:tcPr>
            <w:tcW w:w="2564" w:type="dxa"/>
            <w:hideMark/>
          </w:tcPr>
          <w:p w14:paraId="5742539C"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5.1.2 Use evidence-based information to advance patient care. </w:t>
            </w:r>
          </w:p>
          <w:p w14:paraId="268E6662"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3FFA87DB" w14:textId="77777777" w:rsidR="003008EE" w:rsidRPr="003008EE" w:rsidRDefault="003008EE" w:rsidP="003008EE">
            <w:pPr>
              <w:numPr>
                <w:ilvl w:val="0"/>
                <w:numId w:val="71"/>
              </w:numPr>
              <w:ind w:left="0" w:firstLine="0"/>
              <w:textAlignment w:val="baseline"/>
              <w:rPr>
                <w:rFonts w:ascii="Cambria" w:hAnsi="Cambria"/>
                <w:sz w:val="21"/>
                <w:szCs w:val="21"/>
              </w:rPr>
            </w:pPr>
            <w:r w:rsidRPr="003008EE">
              <w:rPr>
                <w:rFonts w:ascii="Cambria" w:hAnsi="Cambria"/>
                <w:sz w:val="21"/>
                <w:szCs w:val="21"/>
              </w:rPr>
              <w:t>Retrieve, interpret and apply medical literature to formulate decisions for optimal patient medication regimens. </w:t>
            </w:r>
          </w:p>
          <w:p w14:paraId="093AB6A0" w14:textId="77777777" w:rsidR="003008EE" w:rsidRPr="003008EE" w:rsidRDefault="003008EE" w:rsidP="003008EE">
            <w:pPr>
              <w:numPr>
                <w:ilvl w:val="0"/>
                <w:numId w:val="71"/>
              </w:numPr>
              <w:ind w:left="0" w:firstLine="0"/>
              <w:textAlignment w:val="baseline"/>
              <w:rPr>
                <w:rFonts w:ascii="Cambria" w:hAnsi="Cambria"/>
                <w:sz w:val="21"/>
                <w:szCs w:val="21"/>
              </w:rPr>
            </w:pPr>
            <w:r w:rsidRPr="003008EE">
              <w:rPr>
                <w:rFonts w:ascii="Cambria" w:hAnsi="Cambria"/>
                <w:sz w:val="21"/>
                <w:szCs w:val="21"/>
              </w:rPr>
              <w:t>Analyze, evaluate, and apply a clinical study to promote optimal healthcare. </w:t>
            </w:r>
          </w:p>
          <w:p w14:paraId="2C7CD857" w14:textId="77777777" w:rsidR="003008EE" w:rsidRPr="003008EE" w:rsidRDefault="003008EE" w:rsidP="003008EE">
            <w:pPr>
              <w:numPr>
                <w:ilvl w:val="0"/>
                <w:numId w:val="71"/>
              </w:numPr>
              <w:ind w:left="0" w:firstLine="0"/>
              <w:textAlignment w:val="baseline"/>
              <w:rPr>
                <w:rFonts w:ascii="Cambria" w:hAnsi="Cambria"/>
                <w:sz w:val="21"/>
                <w:szCs w:val="21"/>
              </w:rPr>
            </w:pPr>
            <w:r w:rsidRPr="003008EE">
              <w:rPr>
                <w:rFonts w:ascii="Cambria" w:hAnsi="Cambria"/>
                <w:sz w:val="21"/>
                <w:szCs w:val="21"/>
              </w:rPr>
              <w:t>Defend/justify recommendations using published evidence in support of a clinical situation. </w:t>
            </w:r>
          </w:p>
        </w:tc>
      </w:tr>
      <w:tr w:rsidR="003008EE" w:rsidRPr="003008EE" w14:paraId="6C48C813" w14:textId="77777777" w:rsidTr="003008EE">
        <w:trPr>
          <w:gridAfter w:val="2"/>
          <w:wAfter w:w="7152" w:type="dxa"/>
        </w:trPr>
        <w:tc>
          <w:tcPr>
            <w:tcW w:w="2430" w:type="dxa"/>
            <w:hideMark/>
          </w:tcPr>
          <w:p w14:paraId="0AC96C34"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lastRenderedPageBreak/>
              <w:t>Goal 6: Practice Manager </w:t>
            </w:r>
            <w:r w:rsidRPr="003008EE">
              <w:rPr>
                <w:rFonts w:ascii="Cambria" w:hAnsi="Cambria"/>
                <w:sz w:val="21"/>
                <w:szCs w:val="21"/>
              </w:rPr>
              <w:t> </w:t>
            </w:r>
          </w:p>
        </w:tc>
      </w:tr>
      <w:tr w:rsidR="003008EE" w:rsidRPr="003008EE" w14:paraId="77324EB2" w14:textId="77777777" w:rsidTr="003008EE">
        <w:trPr>
          <w:trHeight w:val="2370"/>
        </w:trPr>
        <w:tc>
          <w:tcPr>
            <w:tcW w:w="2430" w:type="dxa"/>
            <w:hideMark/>
          </w:tcPr>
          <w:p w14:paraId="3F308227"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6.1: </w:t>
            </w:r>
            <w:r w:rsidRPr="003008EE">
              <w:rPr>
                <w:rFonts w:ascii="Cambria" w:hAnsi="Cambria"/>
                <w:sz w:val="21"/>
                <w:szCs w:val="21"/>
              </w:rPr>
              <w:t> </w:t>
            </w:r>
          </w:p>
          <w:p w14:paraId="42FDF8BF"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Apply Systems Management for Medication Use. </w:t>
            </w:r>
          </w:p>
        </w:tc>
        <w:tc>
          <w:tcPr>
            <w:tcW w:w="2564" w:type="dxa"/>
            <w:hideMark/>
          </w:tcPr>
          <w:p w14:paraId="243C846A"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6.1.1 Participate in institutional systems and programs to assure appropriate drug use. </w:t>
            </w:r>
          </w:p>
          <w:p w14:paraId="40B0A5DB"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53D7AA1C" w14:textId="77777777" w:rsidR="003008EE" w:rsidRPr="003008EE" w:rsidRDefault="003008EE" w:rsidP="003008EE">
            <w:pPr>
              <w:numPr>
                <w:ilvl w:val="0"/>
                <w:numId w:val="72"/>
              </w:numPr>
              <w:ind w:left="0" w:firstLine="0"/>
              <w:textAlignment w:val="baseline"/>
              <w:rPr>
                <w:rFonts w:ascii="Calibri" w:hAnsi="Calibri" w:cs="Calibri"/>
                <w:sz w:val="22"/>
                <w:szCs w:val="22"/>
              </w:rPr>
            </w:pPr>
            <w:r w:rsidRPr="003008EE">
              <w:rPr>
                <w:rFonts w:ascii="Cambria" w:hAnsi="Cambria" w:cs="Calibri"/>
                <w:sz w:val="21"/>
                <w:szCs w:val="21"/>
              </w:rPr>
              <w:t>Participate in reporting pharmacist interventions or other activities in the electronic medical records. </w:t>
            </w:r>
          </w:p>
          <w:p w14:paraId="13A5CF10" w14:textId="77777777" w:rsidR="003008EE" w:rsidRPr="003008EE" w:rsidRDefault="003008EE" w:rsidP="003008EE">
            <w:pPr>
              <w:numPr>
                <w:ilvl w:val="0"/>
                <w:numId w:val="72"/>
              </w:numPr>
              <w:ind w:left="0" w:firstLine="0"/>
              <w:textAlignment w:val="baseline"/>
              <w:rPr>
                <w:rFonts w:ascii="Cambria" w:hAnsi="Cambria"/>
                <w:sz w:val="21"/>
                <w:szCs w:val="21"/>
              </w:rPr>
            </w:pPr>
            <w:r w:rsidRPr="003008EE">
              <w:rPr>
                <w:rFonts w:ascii="Cambria" w:hAnsi="Cambria"/>
                <w:sz w:val="21"/>
                <w:szCs w:val="21"/>
              </w:rPr>
              <w:t>Be familiar with policies and process for pharmacy related patient care activities </w:t>
            </w:r>
          </w:p>
          <w:p w14:paraId="5B0558F3" w14:textId="77777777" w:rsidR="003008EE" w:rsidRPr="003008EE" w:rsidRDefault="003008EE" w:rsidP="003008EE">
            <w:pPr>
              <w:numPr>
                <w:ilvl w:val="0"/>
                <w:numId w:val="72"/>
              </w:numPr>
              <w:ind w:left="0" w:firstLine="0"/>
              <w:textAlignment w:val="baseline"/>
              <w:rPr>
                <w:rFonts w:ascii="Cambria" w:hAnsi="Cambria"/>
                <w:sz w:val="21"/>
                <w:szCs w:val="21"/>
              </w:rPr>
            </w:pPr>
            <w:r w:rsidRPr="003008EE">
              <w:rPr>
                <w:rFonts w:ascii="Cambria" w:hAnsi="Cambria"/>
                <w:sz w:val="21"/>
                <w:szCs w:val="21"/>
              </w:rPr>
              <w:t>Participate in discussions and assignments regarding compliance with accreditation, legal, regulatory, and safety requirements. </w:t>
            </w:r>
          </w:p>
        </w:tc>
      </w:tr>
      <w:tr w:rsidR="003008EE" w:rsidRPr="003008EE" w14:paraId="47407B76" w14:textId="77777777" w:rsidTr="003008EE">
        <w:trPr>
          <w:gridAfter w:val="2"/>
          <w:wAfter w:w="7152" w:type="dxa"/>
        </w:trPr>
        <w:tc>
          <w:tcPr>
            <w:tcW w:w="2430" w:type="dxa"/>
            <w:hideMark/>
          </w:tcPr>
          <w:p w14:paraId="6001FC7F"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Domain 7: Ethics and Professional Behavior</w:t>
            </w:r>
            <w:r w:rsidRPr="003008EE">
              <w:rPr>
                <w:rFonts w:ascii="Cambria" w:hAnsi="Cambria"/>
                <w:sz w:val="21"/>
                <w:szCs w:val="21"/>
              </w:rPr>
              <w:t> </w:t>
            </w:r>
          </w:p>
        </w:tc>
      </w:tr>
      <w:tr w:rsidR="003008EE" w:rsidRPr="003008EE" w14:paraId="50FF497B" w14:textId="77777777" w:rsidTr="003008EE">
        <w:tc>
          <w:tcPr>
            <w:tcW w:w="2430" w:type="dxa"/>
            <w:hideMark/>
          </w:tcPr>
          <w:p w14:paraId="0FCD4A37" w14:textId="77777777" w:rsidR="003008EE" w:rsidRPr="003008EE" w:rsidRDefault="003008EE" w:rsidP="003008EE">
            <w:pPr>
              <w:textAlignment w:val="baseline"/>
              <w:rPr>
                <w:rFonts w:ascii="Cambria" w:hAnsi="Cambria"/>
                <w:sz w:val="21"/>
                <w:szCs w:val="21"/>
              </w:rPr>
            </w:pPr>
            <w:r w:rsidRPr="003008EE">
              <w:rPr>
                <w:rFonts w:ascii="Cambria" w:hAnsi="Cambria"/>
                <w:b/>
                <w:bCs/>
                <w:sz w:val="21"/>
                <w:szCs w:val="21"/>
              </w:rPr>
              <w:t>Objective 7.1: </w:t>
            </w:r>
            <w:r w:rsidRPr="003008EE">
              <w:rPr>
                <w:rFonts w:ascii="Cambria" w:hAnsi="Cambria"/>
                <w:sz w:val="21"/>
                <w:szCs w:val="21"/>
              </w:rPr>
              <w:t> </w:t>
            </w:r>
          </w:p>
          <w:p w14:paraId="51A4EC7B"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Apply ethical and professional behavior </w:t>
            </w:r>
          </w:p>
          <w:p w14:paraId="3F1115FB"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2564" w:type="dxa"/>
            <w:hideMark/>
          </w:tcPr>
          <w:p w14:paraId="0D851C39"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7.1.1 Demonstrate ethical and professional behavior in all practice activities. </w:t>
            </w:r>
          </w:p>
          <w:p w14:paraId="4698689C" w14:textId="77777777" w:rsidR="003008EE" w:rsidRPr="003008EE" w:rsidRDefault="003008EE" w:rsidP="003008EE">
            <w:pPr>
              <w:textAlignment w:val="baseline"/>
              <w:rPr>
                <w:rFonts w:ascii="Cambria" w:hAnsi="Cambria"/>
                <w:sz w:val="21"/>
                <w:szCs w:val="21"/>
              </w:rPr>
            </w:pPr>
            <w:r w:rsidRPr="003008EE">
              <w:rPr>
                <w:rFonts w:ascii="Cambria" w:hAnsi="Cambria"/>
                <w:sz w:val="21"/>
                <w:szCs w:val="21"/>
              </w:rPr>
              <w:t> </w:t>
            </w:r>
          </w:p>
        </w:tc>
        <w:tc>
          <w:tcPr>
            <w:tcW w:w="4588" w:type="dxa"/>
            <w:hideMark/>
          </w:tcPr>
          <w:p w14:paraId="5FF20176" w14:textId="77777777" w:rsidR="003008EE" w:rsidRPr="003008EE" w:rsidRDefault="003008EE" w:rsidP="003008EE">
            <w:pPr>
              <w:numPr>
                <w:ilvl w:val="0"/>
                <w:numId w:val="73"/>
              </w:numPr>
              <w:ind w:left="0" w:firstLine="0"/>
              <w:textAlignment w:val="baseline"/>
              <w:rPr>
                <w:rFonts w:ascii="Cambria" w:hAnsi="Cambria"/>
                <w:sz w:val="21"/>
                <w:szCs w:val="21"/>
              </w:rPr>
            </w:pPr>
            <w:r w:rsidRPr="003008EE">
              <w:rPr>
                <w:rFonts w:ascii="Cambria" w:hAnsi="Cambria"/>
                <w:sz w:val="21"/>
                <w:szCs w:val="21"/>
              </w:rPr>
              <w:t>Adhere to patient privacy standards in verbal and written communications. </w:t>
            </w:r>
          </w:p>
          <w:p w14:paraId="622EEF12" w14:textId="77777777" w:rsidR="003008EE" w:rsidRPr="003008EE" w:rsidRDefault="003008EE" w:rsidP="003008EE">
            <w:pPr>
              <w:numPr>
                <w:ilvl w:val="0"/>
                <w:numId w:val="73"/>
              </w:numPr>
              <w:ind w:left="0" w:firstLine="0"/>
              <w:textAlignment w:val="baseline"/>
              <w:rPr>
                <w:rFonts w:ascii="Cambria" w:hAnsi="Cambria"/>
                <w:sz w:val="21"/>
                <w:szCs w:val="21"/>
              </w:rPr>
            </w:pPr>
            <w:r w:rsidRPr="003008EE">
              <w:rPr>
                <w:rFonts w:ascii="Cambria" w:hAnsi="Cambria"/>
                <w:sz w:val="21"/>
                <w:szCs w:val="21"/>
              </w:rPr>
              <w:t>Demonstrate an attitude that is respectful of diverse individuals, groups, cultures and communities. </w:t>
            </w:r>
          </w:p>
          <w:p w14:paraId="3D967243" w14:textId="77777777" w:rsidR="003008EE" w:rsidRPr="003008EE" w:rsidRDefault="003008EE" w:rsidP="003008EE">
            <w:pPr>
              <w:numPr>
                <w:ilvl w:val="0"/>
                <w:numId w:val="73"/>
              </w:numPr>
              <w:ind w:left="0" w:firstLine="0"/>
              <w:textAlignment w:val="baseline"/>
              <w:rPr>
                <w:rFonts w:ascii="Cambria" w:hAnsi="Cambria"/>
                <w:sz w:val="21"/>
                <w:szCs w:val="21"/>
              </w:rPr>
            </w:pPr>
            <w:r w:rsidRPr="003008EE">
              <w:rPr>
                <w:rFonts w:ascii="Cambria" w:hAnsi="Cambria"/>
                <w:sz w:val="21"/>
                <w:szCs w:val="21"/>
              </w:rPr>
              <w:t>Wear appropriate attire; have appropriate</w:t>
            </w:r>
            <w:proofErr w:type="gramStart"/>
            <w:r w:rsidRPr="003008EE">
              <w:rPr>
                <w:rFonts w:ascii="Cambria" w:hAnsi="Cambria"/>
                <w:sz w:val="21"/>
                <w:szCs w:val="21"/>
              </w:rPr>
              <w:t>  demeanor</w:t>
            </w:r>
            <w:proofErr w:type="gramEnd"/>
            <w:r w:rsidRPr="003008EE">
              <w:rPr>
                <w:rFonts w:ascii="Cambria" w:hAnsi="Cambria"/>
                <w:sz w:val="21"/>
                <w:szCs w:val="21"/>
              </w:rPr>
              <w:t>, and conduct. </w:t>
            </w:r>
          </w:p>
          <w:p w14:paraId="4FAA3D52" w14:textId="77777777" w:rsidR="003008EE" w:rsidRPr="003008EE" w:rsidRDefault="003008EE" w:rsidP="003008EE">
            <w:pPr>
              <w:numPr>
                <w:ilvl w:val="0"/>
                <w:numId w:val="73"/>
              </w:numPr>
              <w:ind w:left="0" w:firstLine="0"/>
              <w:textAlignment w:val="baseline"/>
              <w:rPr>
                <w:rFonts w:ascii="Cambria" w:hAnsi="Cambria"/>
                <w:sz w:val="21"/>
                <w:szCs w:val="21"/>
              </w:rPr>
            </w:pPr>
            <w:r w:rsidRPr="003008EE">
              <w:rPr>
                <w:rFonts w:ascii="Cambria" w:hAnsi="Cambria"/>
                <w:sz w:val="21"/>
                <w:szCs w:val="21"/>
              </w:rPr>
              <w:t>Adhere to attendance requirements, including punctuality. </w:t>
            </w:r>
          </w:p>
        </w:tc>
      </w:tr>
    </w:tbl>
    <w:p w14:paraId="3ED2F375" w14:textId="77777777" w:rsidR="003D118B" w:rsidRPr="0003144B" w:rsidRDefault="003D118B" w:rsidP="0079263F">
      <w:pPr>
        <w:pStyle w:val="Title"/>
        <w:jc w:val="both"/>
        <w:rPr>
          <w:rFonts w:ascii="Arial" w:hAnsi="Arial" w:cs="Arial"/>
          <w:sz w:val="20"/>
        </w:rPr>
      </w:pPr>
    </w:p>
    <w:p w14:paraId="2AED0762" w14:textId="023F1111" w:rsidR="00E84F25" w:rsidRPr="0003144B" w:rsidRDefault="00E84F25" w:rsidP="0079263F">
      <w:pPr>
        <w:pStyle w:val="Title"/>
        <w:jc w:val="both"/>
        <w:rPr>
          <w:rFonts w:ascii="Arial" w:hAnsi="Arial" w:cs="Arial"/>
          <w:sz w:val="20"/>
        </w:rPr>
      </w:pPr>
      <w:r w:rsidRPr="0003144B">
        <w:rPr>
          <w:rFonts w:ascii="Arial" w:hAnsi="Arial" w:cs="Arial"/>
          <w:sz w:val="20"/>
        </w:rPr>
        <w:t>EVALUATION</w:t>
      </w:r>
    </w:p>
    <w:p w14:paraId="7769807F" w14:textId="77777777" w:rsidR="00CB675A" w:rsidRPr="0003144B" w:rsidRDefault="00CB675A" w:rsidP="00CB675A">
      <w:pPr>
        <w:pStyle w:val="Title"/>
        <w:jc w:val="left"/>
        <w:rPr>
          <w:rFonts w:ascii="Arial" w:hAnsi="Arial" w:cs="Arial"/>
          <w:b w:val="0"/>
          <w:sz w:val="20"/>
        </w:rPr>
      </w:pPr>
      <w:r w:rsidRPr="0003144B">
        <w:rPr>
          <w:rFonts w:ascii="Arial" w:hAnsi="Arial" w:cs="Arial"/>
          <w:b w:val="0"/>
          <w:sz w:val="20"/>
        </w:rPr>
        <w:t xml:space="preserve">The student will complete three evaluations throughout this experience: </w:t>
      </w:r>
    </w:p>
    <w:p w14:paraId="25739095"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A Midpoint/Formative Self-Evaluation</w:t>
      </w:r>
    </w:p>
    <w:p w14:paraId="5D7E7520"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A Preceptor Evaluation</w:t>
      </w:r>
    </w:p>
    <w:p w14:paraId="57603406"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 xml:space="preserve">A Site Evaluation  </w:t>
      </w:r>
    </w:p>
    <w:p w14:paraId="20B8BD7F" w14:textId="77777777" w:rsidR="00CB675A" w:rsidRPr="0003144B" w:rsidRDefault="00CB675A" w:rsidP="00CB675A">
      <w:pPr>
        <w:pStyle w:val="Title"/>
        <w:ind w:left="720"/>
        <w:jc w:val="left"/>
        <w:rPr>
          <w:rFonts w:ascii="Arial" w:hAnsi="Arial" w:cs="Arial"/>
          <w:b w:val="0"/>
          <w:sz w:val="20"/>
        </w:rPr>
      </w:pPr>
    </w:p>
    <w:p w14:paraId="727C8B84" w14:textId="4E95D8ED" w:rsidR="00CB675A" w:rsidRPr="0003144B" w:rsidRDefault="00CB675A" w:rsidP="007E53C2">
      <w:pPr>
        <w:pStyle w:val="Title"/>
        <w:jc w:val="left"/>
        <w:rPr>
          <w:rFonts w:ascii="Arial" w:hAnsi="Arial" w:cs="Arial"/>
          <w:sz w:val="20"/>
        </w:rPr>
      </w:pPr>
      <w:r w:rsidRPr="0003144B">
        <w:rPr>
          <w:rFonts w:ascii="Arial" w:hAnsi="Arial" w:cs="Arial"/>
          <w:b w:val="0"/>
          <w:sz w:val="20"/>
        </w:rPr>
        <w:t>The preceptor, in addition to commenting/signing off on the student Midpoint/Formative Self-Evaluation, will complete a Summative Evaluation at the end of the rotation.  Students may be evaluated at any other time at the discretion of the preceptor.  Preceptors may evaluate students more frequently, so that the student is informed of areas requiring improvement early in the rotation.  The primary preceptor should obtain feedback from all team members as well as any patient comments. Grading will be Satisfactory/Unsatisfactory.</w:t>
      </w:r>
    </w:p>
    <w:p w14:paraId="4BCB9C85" w14:textId="77777777" w:rsidR="00CB675A" w:rsidRPr="0003144B" w:rsidRDefault="00CB675A" w:rsidP="00CB675A">
      <w:pPr>
        <w:pStyle w:val="Title"/>
        <w:jc w:val="both"/>
        <w:rPr>
          <w:rFonts w:ascii="Arial" w:hAnsi="Arial" w:cs="Arial"/>
          <w:sz w:val="20"/>
          <w:u w:val="single"/>
        </w:rPr>
      </w:pPr>
    </w:p>
    <w:p w14:paraId="0FDD34CC" w14:textId="77777777" w:rsidR="003D118B" w:rsidRPr="0003144B" w:rsidRDefault="00E51388" w:rsidP="00EE4B20">
      <w:pPr>
        <w:pStyle w:val="Title"/>
        <w:jc w:val="both"/>
        <w:rPr>
          <w:rFonts w:ascii="Arial" w:hAnsi="Arial" w:cs="Arial"/>
          <w:sz w:val="20"/>
        </w:rPr>
      </w:pPr>
      <w:r w:rsidRPr="0003144B">
        <w:rPr>
          <w:rFonts w:ascii="Arial" w:hAnsi="Arial" w:cs="Arial"/>
          <w:sz w:val="20"/>
        </w:rPr>
        <w:t>SUPPLEMENTARY MATERIALS AND ASSIGNMENTS</w:t>
      </w:r>
    </w:p>
    <w:p w14:paraId="343F217E" w14:textId="77777777" w:rsidR="003D118B" w:rsidRPr="0003144B" w:rsidRDefault="003D118B" w:rsidP="00EE4B20">
      <w:pPr>
        <w:pStyle w:val="Title"/>
        <w:jc w:val="both"/>
        <w:rPr>
          <w:rFonts w:ascii="Arial" w:hAnsi="Arial" w:cs="Arial"/>
          <w:b w:val="0"/>
          <w:i/>
          <w:color w:val="0000FF"/>
          <w:sz w:val="20"/>
        </w:rPr>
      </w:pPr>
      <w:r w:rsidRPr="0003144B">
        <w:rPr>
          <w:rFonts w:ascii="Arial" w:hAnsi="Arial" w:cs="Arial"/>
          <w:b w:val="0"/>
          <w:i/>
          <w:color w:val="0000FF"/>
          <w:sz w:val="20"/>
        </w:rPr>
        <w:t>Please include any other activities or information that would be helpful to the students to know when selecting your rotation and when taking your rotation</w:t>
      </w:r>
      <w:r w:rsidR="0025591A" w:rsidRPr="0003144B">
        <w:rPr>
          <w:rFonts w:ascii="Arial" w:hAnsi="Arial" w:cs="Arial"/>
          <w:b w:val="0"/>
          <w:i/>
          <w:color w:val="0000FF"/>
          <w:sz w:val="20"/>
        </w:rPr>
        <w:t>,</w:t>
      </w:r>
      <w:r w:rsidRPr="0003144B">
        <w:rPr>
          <w:rFonts w:ascii="Arial" w:hAnsi="Arial" w:cs="Arial"/>
          <w:b w:val="0"/>
          <w:i/>
          <w:color w:val="0000FF"/>
          <w:sz w:val="20"/>
        </w:rPr>
        <w:t xml:space="preserve"> </w:t>
      </w:r>
      <w:r w:rsidR="0079005B" w:rsidRPr="0003144B">
        <w:rPr>
          <w:rFonts w:ascii="Arial" w:hAnsi="Arial" w:cs="Arial"/>
          <w:b w:val="0"/>
          <w:i/>
          <w:color w:val="0000FF"/>
          <w:sz w:val="20"/>
        </w:rPr>
        <w:t>such as</w:t>
      </w:r>
      <w:r w:rsidR="0025591A" w:rsidRPr="0003144B">
        <w:rPr>
          <w:rFonts w:ascii="Arial" w:hAnsi="Arial" w:cs="Arial"/>
          <w:b w:val="0"/>
          <w:i/>
          <w:color w:val="0000FF"/>
          <w:sz w:val="20"/>
        </w:rPr>
        <w:t xml:space="preserve">: </w:t>
      </w:r>
    </w:p>
    <w:p w14:paraId="74F4BF21" w14:textId="77777777" w:rsidR="0025591A" w:rsidRPr="0003144B" w:rsidRDefault="0025591A" w:rsidP="00EE4B20">
      <w:pPr>
        <w:pStyle w:val="Title"/>
        <w:jc w:val="both"/>
        <w:rPr>
          <w:rFonts w:ascii="Arial" w:hAnsi="Arial" w:cs="Arial"/>
          <w:b w:val="0"/>
          <w:i/>
          <w:color w:val="0000FF"/>
          <w:sz w:val="20"/>
        </w:rPr>
      </w:pPr>
    </w:p>
    <w:p w14:paraId="6C554574" w14:textId="77777777" w:rsidR="00C84844" w:rsidRPr="0003144B" w:rsidRDefault="00C84844" w:rsidP="00C84844">
      <w:pPr>
        <w:pStyle w:val="Title"/>
        <w:jc w:val="both"/>
        <w:rPr>
          <w:rFonts w:ascii="Arial" w:hAnsi="Arial" w:cs="Arial"/>
          <w:b w:val="0"/>
          <w:i/>
          <w:color w:val="0000FF"/>
          <w:sz w:val="20"/>
        </w:rPr>
      </w:pPr>
      <w:r w:rsidRPr="0003144B">
        <w:rPr>
          <w:rFonts w:ascii="Arial" w:hAnsi="Arial" w:cs="Arial"/>
          <w:b w:val="0"/>
          <w:i/>
          <w:color w:val="0000FF"/>
          <w:sz w:val="20"/>
        </w:rPr>
        <w:t>Pre-rotation reading assignments</w:t>
      </w:r>
    </w:p>
    <w:p w14:paraId="1E5665B5"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Journal club requirements</w:t>
      </w:r>
    </w:p>
    <w:p w14:paraId="7388A040"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Presentations / potential topic discussions</w:t>
      </w:r>
    </w:p>
    <w:p w14:paraId="5B78ACBC"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Special projects</w:t>
      </w:r>
    </w:p>
    <w:p w14:paraId="3F87A14E"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Special meeting requirements</w:t>
      </w:r>
    </w:p>
    <w:p w14:paraId="51441496"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Nursing in</w:t>
      </w:r>
      <w:r w:rsidR="00C875C8" w:rsidRPr="0003144B">
        <w:rPr>
          <w:rFonts w:ascii="Arial" w:hAnsi="Arial" w:cs="Arial"/>
          <w:b w:val="0"/>
          <w:i/>
          <w:color w:val="0000FF"/>
          <w:sz w:val="20"/>
        </w:rPr>
        <w:t>-</w:t>
      </w:r>
      <w:r w:rsidRPr="0003144B">
        <w:rPr>
          <w:rFonts w:ascii="Arial" w:hAnsi="Arial" w:cs="Arial"/>
          <w:b w:val="0"/>
          <w:i/>
          <w:color w:val="0000FF"/>
          <w:sz w:val="20"/>
        </w:rPr>
        <w:t>service requirements</w:t>
      </w:r>
    </w:p>
    <w:p w14:paraId="3BD6A3DF"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References and resources</w:t>
      </w:r>
    </w:p>
    <w:p w14:paraId="345972A3" w14:textId="77777777" w:rsidR="0025591A" w:rsidRPr="0003144B" w:rsidRDefault="00036C9C" w:rsidP="00EE4B20">
      <w:pPr>
        <w:pStyle w:val="Title"/>
        <w:jc w:val="both"/>
        <w:rPr>
          <w:rFonts w:ascii="Arial" w:hAnsi="Arial" w:cs="Arial"/>
          <w:b w:val="0"/>
          <w:i/>
          <w:color w:val="0000FF"/>
          <w:sz w:val="20"/>
        </w:rPr>
      </w:pPr>
      <w:r w:rsidRPr="0003144B">
        <w:rPr>
          <w:rFonts w:ascii="Arial" w:hAnsi="Arial" w:cs="Arial"/>
          <w:b w:val="0"/>
          <w:i/>
          <w:color w:val="0000FF"/>
          <w:sz w:val="20"/>
        </w:rPr>
        <w:t>Links to applicable videos regarding rotation experience</w:t>
      </w:r>
    </w:p>
    <w:p w14:paraId="668F9BC6" w14:textId="77777777" w:rsidR="003D118B" w:rsidRPr="0003144B" w:rsidRDefault="003D118B" w:rsidP="00EE4B20">
      <w:pPr>
        <w:pStyle w:val="Title"/>
        <w:jc w:val="both"/>
        <w:rPr>
          <w:rFonts w:ascii="Arial" w:hAnsi="Arial" w:cs="Arial"/>
          <w:b w:val="0"/>
          <w:i/>
          <w:color w:val="0000FF"/>
          <w:sz w:val="20"/>
        </w:rPr>
      </w:pPr>
    </w:p>
    <w:p w14:paraId="2E57DC7D" w14:textId="77777777" w:rsidR="003D118B" w:rsidRPr="0003144B" w:rsidRDefault="003D118B" w:rsidP="00EE4B20">
      <w:pPr>
        <w:pStyle w:val="Title"/>
        <w:jc w:val="both"/>
        <w:rPr>
          <w:rFonts w:ascii="Arial" w:hAnsi="Arial" w:cs="Arial"/>
          <w:b w:val="0"/>
          <w:sz w:val="20"/>
        </w:rPr>
      </w:pPr>
    </w:p>
    <w:p w14:paraId="7BB26DEA" w14:textId="77777777" w:rsidR="00EE4B20" w:rsidRPr="0003144B" w:rsidRDefault="00EE4B20" w:rsidP="009909BF">
      <w:pPr>
        <w:pStyle w:val="Title"/>
        <w:jc w:val="both"/>
        <w:rPr>
          <w:rFonts w:ascii="Arial" w:hAnsi="Arial" w:cs="Arial"/>
          <w:b w:val="0"/>
          <w:sz w:val="20"/>
        </w:rPr>
      </w:pPr>
    </w:p>
    <w:p w14:paraId="072FA74B" w14:textId="77777777" w:rsidR="00D34F57" w:rsidRPr="0003144B" w:rsidRDefault="00D34F57" w:rsidP="008E28E8">
      <w:pPr>
        <w:pStyle w:val="Title"/>
        <w:jc w:val="both"/>
        <w:rPr>
          <w:rFonts w:ascii="Arial" w:hAnsi="Arial" w:cs="Arial"/>
          <w:sz w:val="20"/>
        </w:rPr>
      </w:pPr>
    </w:p>
    <w:p w14:paraId="4A319055" w14:textId="77777777" w:rsidR="00052D2E" w:rsidRPr="0003144B" w:rsidRDefault="00052D2E" w:rsidP="0025591A">
      <w:pPr>
        <w:pStyle w:val="Title"/>
        <w:tabs>
          <w:tab w:val="left" w:pos="360"/>
        </w:tabs>
        <w:jc w:val="both"/>
        <w:rPr>
          <w:rFonts w:ascii="Arial" w:hAnsi="Arial" w:cs="Arial"/>
          <w:b w:val="0"/>
          <w:sz w:val="20"/>
        </w:rPr>
      </w:pPr>
    </w:p>
    <w:sectPr w:rsidR="00052D2E" w:rsidRPr="0003144B" w:rsidSect="003076BD">
      <w:footerReference w:type="default" r:id="rId9"/>
      <w:type w:val="continuous"/>
      <w:pgSz w:w="12240" w:h="15840"/>
      <w:pgMar w:top="1008" w:right="1440" w:bottom="1008" w:left="1440" w:header="720" w:footer="72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EF7F4" w16cex:dateUtc="2021-06-24T1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C9CD6B" w16cid:durableId="247EF7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DB9FC4" w14:textId="77777777" w:rsidR="00F94832" w:rsidRDefault="00F94832" w:rsidP="00D157BB">
      <w:r>
        <w:separator/>
      </w:r>
    </w:p>
  </w:endnote>
  <w:endnote w:type="continuationSeparator" w:id="0">
    <w:p w14:paraId="35D104A6" w14:textId="77777777" w:rsidR="00F94832" w:rsidRDefault="00F94832" w:rsidP="00D15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07CE1" w14:textId="77777777" w:rsidR="00F557A3" w:rsidRDefault="00F557A3">
    <w:pPr>
      <w:pStyle w:val="Footer"/>
      <w:rPr>
        <w:rFonts w:ascii="Arial" w:hAnsi="Arial" w:cs="Arial"/>
        <w:i/>
        <w:color w:val="4F81BD" w:themeColor="accent1"/>
      </w:rPr>
    </w:pPr>
  </w:p>
  <w:p w14:paraId="5027EBC8" w14:textId="30E95221" w:rsidR="00FF1128" w:rsidRPr="00F557A3" w:rsidRDefault="00FF1128">
    <w:pPr>
      <w:pStyle w:val="Footer"/>
      <w:rPr>
        <w:rFonts w:ascii="Arial" w:hAnsi="Arial" w:cs="Arial"/>
        <w:i/>
        <w:color w:val="4F81BD" w:themeColor="accent1"/>
      </w:rPr>
    </w:pPr>
    <w:r w:rsidRPr="00F557A3">
      <w:rPr>
        <w:rFonts w:ascii="Arial" w:hAnsi="Arial" w:cs="Arial"/>
        <w:i/>
        <w:color w:val="4F81BD" w:themeColor="accent1"/>
      </w:rPr>
      <w:t>Footer:  Institution, Rotation Name, Date Updated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728037" w14:textId="77777777" w:rsidR="00F94832" w:rsidRDefault="00F94832" w:rsidP="00D157BB">
      <w:r>
        <w:separator/>
      </w:r>
    </w:p>
  </w:footnote>
  <w:footnote w:type="continuationSeparator" w:id="0">
    <w:p w14:paraId="3506DB94" w14:textId="77777777" w:rsidR="00F94832" w:rsidRDefault="00F94832" w:rsidP="00D15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0EB"/>
    <w:multiLevelType w:val="hybridMultilevel"/>
    <w:tmpl w:val="7B4A23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B6482"/>
    <w:multiLevelType w:val="multilevel"/>
    <w:tmpl w:val="2CA41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744658"/>
    <w:multiLevelType w:val="multilevel"/>
    <w:tmpl w:val="D8CE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B1537B"/>
    <w:multiLevelType w:val="hybridMultilevel"/>
    <w:tmpl w:val="94760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3E6B1F"/>
    <w:multiLevelType w:val="hybridMultilevel"/>
    <w:tmpl w:val="AA6C9188"/>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5" w15:restartNumberingAfterBreak="0">
    <w:nsid w:val="0A267D58"/>
    <w:multiLevelType w:val="multilevel"/>
    <w:tmpl w:val="FDE26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74607C"/>
    <w:multiLevelType w:val="hybridMultilevel"/>
    <w:tmpl w:val="807A5F5C"/>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7" w15:restartNumberingAfterBreak="0">
    <w:nsid w:val="0D496E32"/>
    <w:multiLevelType w:val="hybridMultilevel"/>
    <w:tmpl w:val="DEBEAA74"/>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3E5907"/>
    <w:multiLevelType w:val="multilevel"/>
    <w:tmpl w:val="68D6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9475DA"/>
    <w:multiLevelType w:val="multilevel"/>
    <w:tmpl w:val="F47C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69051D2"/>
    <w:multiLevelType w:val="singleLevel"/>
    <w:tmpl w:val="0409000F"/>
    <w:lvl w:ilvl="0">
      <w:start w:val="1"/>
      <w:numFmt w:val="decimal"/>
      <w:lvlText w:val="%1."/>
      <w:lvlJc w:val="left"/>
      <w:pPr>
        <w:tabs>
          <w:tab w:val="num" w:pos="360"/>
        </w:tabs>
        <w:ind w:left="360" w:hanging="360"/>
      </w:pPr>
      <w:rPr>
        <w:rFonts w:hint="default"/>
      </w:rPr>
    </w:lvl>
  </w:abstractNum>
  <w:abstractNum w:abstractNumId="11" w15:restartNumberingAfterBreak="0">
    <w:nsid w:val="17CC14CD"/>
    <w:multiLevelType w:val="multilevel"/>
    <w:tmpl w:val="83061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C4C5627"/>
    <w:multiLevelType w:val="hybridMultilevel"/>
    <w:tmpl w:val="D86C61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05E79FF"/>
    <w:multiLevelType w:val="multilevel"/>
    <w:tmpl w:val="A1AAA60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21D64B62"/>
    <w:multiLevelType w:val="multilevel"/>
    <w:tmpl w:val="710A0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1EC1106"/>
    <w:multiLevelType w:val="hybridMultilevel"/>
    <w:tmpl w:val="7598B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3064775"/>
    <w:multiLevelType w:val="multilevel"/>
    <w:tmpl w:val="36281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3F22156"/>
    <w:multiLevelType w:val="hybridMultilevel"/>
    <w:tmpl w:val="4C8022AE"/>
    <w:lvl w:ilvl="0" w:tplc="A24A8FA6">
      <w:start w:val="13"/>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8" w15:restartNumberingAfterBreak="0">
    <w:nsid w:val="252F4634"/>
    <w:multiLevelType w:val="multilevel"/>
    <w:tmpl w:val="FD64A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B4479F3"/>
    <w:multiLevelType w:val="hybridMultilevel"/>
    <w:tmpl w:val="8F4A9488"/>
    <w:lvl w:ilvl="0" w:tplc="6C08F6AA">
      <w:start w:val="1"/>
      <w:numFmt w:val="decimal"/>
      <w:lvlText w:val="%1."/>
      <w:lvlJc w:val="left"/>
      <w:pPr>
        <w:ind w:left="27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016020"/>
    <w:multiLevelType w:val="multilevel"/>
    <w:tmpl w:val="E428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C160E8D"/>
    <w:multiLevelType w:val="multilevel"/>
    <w:tmpl w:val="CE9E4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1BD6B7B"/>
    <w:multiLevelType w:val="multilevel"/>
    <w:tmpl w:val="4E44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24D6368"/>
    <w:multiLevelType w:val="hybridMultilevel"/>
    <w:tmpl w:val="C2E0B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4F00983"/>
    <w:multiLevelType w:val="multilevel"/>
    <w:tmpl w:val="511AB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702741D"/>
    <w:multiLevelType w:val="multilevel"/>
    <w:tmpl w:val="BD70E6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7B5597C"/>
    <w:multiLevelType w:val="multilevel"/>
    <w:tmpl w:val="85A2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93C6A13"/>
    <w:multiLevelType w:val="hybridMultilevel"/>
    <w:tmpl w:val="3828B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D873239"/>
    <w:multiLevelType w:val="hybridMultilevel"/>
    <w:tmpl w:val="C3DC51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3F1C63A7"/>
    <w:multiLevelType w:val="multilevel"/>
    <w:tmpl w:val="8E0E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FE742C9"/>
    <w:multiLevelType w:val="hybridMultilevel"/>
    <w:tmpl w:val="963C21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0054181"/>
    <w:multiLevelType w:val="hybridMultilevel"/>
    <w:tmpl w:val="5A609EAE"/>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2" w15:restartNumberingAfterBreak="0">
    <w:nsid w:val="40360DE6"/>
    <w:multiLevelType w:val="hybridMultilevel"/>
    <w:tmpl w:val="DD5E1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29472C4"/>
    <w:multiLevelType w:val="hybridMultilevel"/>
    <w:tmpl w:val="1B60B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2BD039C"/>
    <w:multiLevelType w:val="multilevel"/>
    <w:tmpl w:val="645CB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44E2D8D"/>
    <w:multiLevelType w:val="multilevel"/>
    <w:tmpl w:val="4FE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58009CC"/>
    <w:multiLevelType w:val="multilevel"/>
    <w:tmpl w:val="FE3CE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ADC21B9"/>
    <w:multiLevelType w:val="multilevel"/>
    <w:tmpl w:val="D30AA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D03252C"/>
    <w:multiLevelType w:val="multilevel"/>
    <w:tmpl w:val="8A78C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D6B45BA"/>
    <w:multiLevelType w:val="hybridMultilevel"/>
    <w:tmpl w:val="6C50AE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4E403688"/>
    <w:multiLevelType w:val="multilevel"/>
    <w:tmpl w:val="9A564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EBE1F61"/>
    <w:multiLevelType w:val="hybridMultilevel"/>
    <w:tmpl w:val="235CC1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15D1E48"/>
    <w:multiLevelType w:val="multilevel"/>
    <w:tmpl w:val="A8F8AC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1735E73"/>
    <w:multiLevelType w:val="hybridMultilevel"/>
    <w:tmpl w:val="7D7A3CE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522341AA"/>
    <w:multiLevelType w:val="hybridMultilevel"/>
    <w:tmpl w:val="C7FC84D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53594573"/>
    <w:multiLevelType w:val="hybridMultilevel"/>
    <w:tmpl w:val="FD44B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66A66F9"/>
    <w:multiLevelType w:val="multilevel"/>
    <w:tmpl w:val="529EF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71B7FF7"/>
    <w:multiLevelType w:val="multilevel"/>
    <w:tmpl w:val="0F42B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7787177"/>
    <w:multiLevelType w:val="hybridMultilevel"/>
    <w:tmpl w:val="7DCC8588"/>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49" w15:restartNumberingAfterBreak="0">
    <w:nsid w:val="59FC7459"/>
    <w:multiLevelType w:val="multilevel"/>
    <w:tmpl w:val="A258B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D735B1A"/>
    <w:multiLevelType w:val="multilevel"/>
    <w:tmpl w:val="621666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1" w15:restartNumberingAfterBreak="0">
    <w:nsid w:val="5E4F5091"/>
    <w:multiLevelType w:val="multilevel"/>
    <w:tmpl w:val="43E6388E"/>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2" w15:restartNumberingAfterBreak="0">
    <w:nsid w:val="5ECA2763"/>
    <w:multiLevelType w:val="multilevel"/>
    <w:tmpl w:val="5F0E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0FB3DA7"/>
    <w:multiLevelType w:val="multilevel"/>
    <w:tmpl w:val="D1068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62A17777"/>
    <w:multiLevelType w:val="multilevel"/>
    <w:tmpl w:val="B994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63C2461D"/>
    <w:multiLevelType w:val="multilevel"/>
    <w:tmpl w:val="2606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65EF3DEB"/>
    <w:multiLevelType w:val="multilevel"/>
    <w:tmpl w:val="4DCC0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7341115"/>
    <w:multiLevelType w:val="multilevel"/>
    <w:tmpl w:val="0764F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92A3345"/>
    <w:multiLevelType w:val="multilevel"/>
    <w:tmpl w:val="282C9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6BEB5B5E"/>
    <w:multiLevelType w:val="multilevel"/>
    <w:tmpl w:val="F392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6D9674EA"/>
    <w:multiLevelType w:val="hybridMultilevel"/>
    <w:tmpl w:val="ECE6BC8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61" w15:restartNumberingAfterBreak="0">
    <w:nsid w:val="6DBD4536"/>
    <w:multiLevelType w:val="hybridMultilevel"/>
    <w:tmpl w:val="5CE2A2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6E810BB1"/>
    <w:multiLevelType w:val="hybridMultilevel"/>
    <w:tmpl w:val="6D56E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6F991D8C"/>
    <w:multiLevelType w:val="hybridMultilevel"/>
    <w:tmpl w:val="5FA4A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FD6016"/>
    <w:multiLevelType w:val="hybridMultilevel"/>
    <w:tmpl w:val="CA804E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71191FE0"/>
    <w:multiLevelType w:val="multilevel"/>
    <w:tmpl w:val="0082F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4B76B9A"/>
    <w:multiLevelType w:val="hybridMultilevel"/>
    <w:tmpl w:val="6C5A4770"/>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67" w15:restartNumberingAfterBreak="0">
    <w:nsid w:val="769D39B1"/>
    <w:multiLevelType w:val="hybridMultilevel"/>
    <w:tmpl w:val="11AC605E"/>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76FA2222"/>
    <w:multiLevelType w:val="hybridMultilevel"/>
    <w:tmpl w:val="43CEB0E0"/>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15:restartNumberingAfterBreak="0">
    <w:nsid w:val="7D143416"/>
    <w:multiLevelType w:val="multilevel"/>
    <w:tmpl w:val="DAA0A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7D82332A"/>
    <w:multiLevelType w:val="hybridMultilevel"/>
    <w:tmpl w:val="0BE013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7F0A6AB5"/>
    <w:multiLevelType w:val="multilevel"/>
    <w:tmpl w:val="E6C47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F397D3C"/>
    <w:multiLevelType w:val="multilevel"/>
    <w:tmpl w:val="7E12E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66"/>
  </w:num>
  <w:num w:numId="3">
    <w:abstractNumId w:val="6"/>
  </w:num>
  <w:num w:numId="4">
    <w:abstractNumId w:val="4"/>
  </w:num>
  <w:num w:numId="5">
    <w:abstractNumId w:val="48"/>
  </w:num>
  <w:num w:numId="6">
    <w:abstractNumId w:val="70"/>
  </w:num>
  <w:num w:numId="7">
    <w:abstractNumId w:val="39"/>
  </w:num>
  <w:num w:numId="8">
    <w:abstractNumId w:val="7"/>
  </w:num>
  <w:num w:numId="9">
    <w:abstractNumId w:val="13"/>
  </w:num>
  <w:num w:numId="10">
    <w:abstractNumId w:val="67"/>
  </w:num>
  <w:num w:numId="11">
    <w:abstractNumId w:val="43"/>
  </w:num>
  <w:num w:numId="12">
    <w:abstractNumId w:val="44"/>
  </w:num>
  <w:num w:numId="13">
    <w:abstractNumId w:val="63"/>
  </w:num>
  <w:num w:numId="14">
    <w:abstractNumId w:val="32"/>
  </w:num>
  <w:num w:numId="15">
    <w:abstractNumId w:val="3"/>
  </w:num>
  <w:num w:numId="16">
    <w:abstractNumId w:val="27"/>
  </w:num>
  <w:num w:numId="1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68"/>
  </w:num>
  <w:num w:numId="20">
    <w:abstractNumId w:val="17"/>
  </w:num>
  <w:num w:numId="21">
    <w:abstractNumId w:val="28"/>
  </w:num>
  <w:num w:numId="22">
    <w:abstractNumId w:val="31"/>
  </w:num>
  <w:num w:numId="23">
    <w:abstractNumId w:val="64"/>
  </w:num>
  <w:num w:numId="24">
    <w:abstractNumId w:val="45"/>
  </w:num>
  <w:num w:numId="25">
    <w:abstractNumId w:val="42"/>
  </w:num>
  <w:num w:numId="26">
    <w:abstractNumId w:val="61"/>
  </w:num>
  <w:num w:numId="27">
    <w:abstractNumId w:val="30"/>
  </w:num>
  <w:num w:numId="28">
    <w:abstractNumId w:val="25"/>
  </w:num>
  <w:num w:numId="29">
    <w:abstractNumId w:val="50"/>
  </w:num>
  <w:num w:numId="30">
    <w:abstractNumId w:val="51"/>
  </w:num>
  <w:num w:numId="31">
    <w:abstractNumId w:val="33"/>
  </w:num>
  <w:num w:numId="32">
    <w:abstractNumId w:val="41"/>
  </w:num>
  <w:num w:numId="33">
    <w:abstractNumId w:val="15"/>
  </w:num>
  <w:num w:numId="34">
    <w:abstractNumId w:val="62"/>
  </w:num>
  <w:num w:numId="35">
    <w:abstractNumId w:val="12"/>
  </w:num>
  <w:num w:numId="36">
    <w:abstractNumId w:val="23"/>
  </w:num>
  <w:num w:numId="37">
    <w:abstractNumId w:val="0"/>
  </w:num>
  <w:num w:numId="38">
    <w:abstractNumId w:val="20"/>
  </w:num>
  <w:num w:numId="39">
    <w:abstractNumId w:val="36"/>
  </w:num>
  <w:num w:numId="40">
    <w:abstractNumId w:val="65"/>
  </w:num>
  <w:num w:numId="41">
    <w:abstractNumId w:val="14"/>
  </w:num>
  <w:num w:numId="42">
    <w:abstractNumId w:val="34"/>
  </w:num>
  <w:num w:numId="43">
    <w:abstractNumId w:val="58"/>
  </w:num>
  <w:num w:numId="44">
    <w:abstractNumId w:val="24"/>
  </w:num>
  <w:num w:numId="45">
    <w:abstractNumId w:val="52"/>
  </w:num>
  <w:num w:numId="46">
    <w:abstractNumId w:val="22"/>
  </w:num>
  <w:num w:numId="47">
    <w:abstractNumId w:val="46"/>
  </w:num>
  <w:num w:numId="48">
    <w:abstractNumId w:val="9"/>
  </w:num>
  <w:num w:numId="49">
    <w:abstractNumId w:val="55"/>
  </w:num>
  <w:num w:numId="50">
    <w:abstractNumId w:val="37"/>
  </w:num>
  <w:num w:numId="51">
    <w:abstractNumId w:val="47"/>
  </w:num>
  <w:num w:numId="52">
    <w:abstractNumId w:val="11"/>
  </w:num>
  <w:num w:numId="53">
    <w:abstractNumId w:val="71"/>
  </w:num>
  <w:num w:numId="54">
    <w:abstractNumId w:val="69"/>
  </w:num>
  <w:num w:numId="55">
    <w:abstractNumId w:val="59"/>
  </w:num>
  <w:num w:numId="56">
    <w:abstractNumId w:val="72"/>
  </w:num>
  <w:num w:numId="57">
    <w:abstractNumId w:val="40"/>
  </w:num>
  <w:num w:numId="58">
    <w:abstractNumId w:val="54"/>
  </w:num>
  <w:num w:numId="59">
    <w:abstractNumId w:val="26"/>
  </w:num>
  <w:num w:numId="60">
    <w:abstractNumId w:val="21"/>
  </w:num>
  <w:num w:numId="61">
    <w:abstractNumId w:val="29"/>
  </w:num>
  <w:num w:numId="62">
    <w:abstractNumId w:val="8"/>
  </w:num>
  <w:num w:numId="63">
    <w:abstractNumId w:val="53"/>
  </w:num>
  <w:num w:numId="64">
    <w:abstractNumId w:val="49"/>
  </w:num>
  <w:num w:numId="65">
    <w:abstractNumId w:val="16"/>
  </w:num>
  <w:num w:numId="66">
    <w:abstractNumId w:val="2"/>
  </w:num>
  <w:num w:numId="67">
    <w:abstractNumId w:val="18"/>
  </w:num>
  <w:num w:numId="68">
    <w:abstractNumId w:val="35"/>
  </w:num>
  <w:num w:numId="69">
    <w:abstractNumId w:val="1"/>
  </w:num>
  <w:num w:numId="70">
    <w:abstractNumId w:val="5"/>
  </w:num>
  <w:num w:numId="71">
    <w:abstractNumId w:val="57"/>
  </w:num>
  <w:num w:numId="72">
    <w:abstractNumId w:val="38"/>
  </w:num>
  <w:num w:numId="73">
    <w:abstractNumId w:val="5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EBF"/>
    <w:rsid w:val="0000143D"/>
    <w:rsid w:val="00017A87"/>
    <w:rsid w:val="00021706"/>
    <w:rsid w:val="0003144B"/>
    <w:rsid w:val="00036C9C"/>
    <w:rsid w:val="00052D2E"/>
    <w:rsid w:val="00071712"/>
    <w:rsid w:val="00073C01"/>
    <w:rsid w:val="0008205C"/>
    <w:rsid w:val="000A2729"/>
    <w:rsid w:val="000B2CA6"/>
    <w:rsid w:val="000E1249"/>
    <w:rsid w:val="000E757F"/>
    <w:rsid w:val="000F6079"/>
    <w:rsid w:val="00103414"/>
    <w:rsid w:val="00193A8A"/>
    <w:rsid w:val="001B4F07"/>
    <w:rsid w:val="001B6ACA"/>
    <w:rsid w:val="002010D5"/>
    <w:rsid w:val="0021035A"/>
    <w:rsid w:val="0022182A"/>
    <w:rsid w:val="00240B4E"/>
    <w:rsid w:val="0025591A"/>
    <w:rsid w:val="00290CD5"/>
    <w:rsid w:val="0029291D"/>
    <w:rsid w:val="002C7B16"/>
    <w:rsid w:val="002E09A4"/>
    <w:rsid w:val="003008EE"/>
    <w:rsid w:val="00302D28"/>
    <w:rsid w:val="003076BD"/>
    <w:rsid w:val="00317725"/>
    <w:rsid w:val="003177C7"/>
    <w:rsid w:val="00340161"/>
    <w:rsid w:val="00382909"/>
    <w:rsid w:val="003B48F6"/>
    <w:rsid w:val="003D118B"/>
    <w:rsid w:val="003E209C"/>
    <w:rsid w:val="00405BC2"/>
    <w:rsid w:val="004105EF"/>
    <w:rsid w:val="00440BFB"/>
    <w:rsid w:val="00465140"/>
    <w:rsid w:val="004B17E3"/>
    <w:rsid w:val="004E16E5"/>
    <w:rsid w:val="004E7D81"/>
    <w:rsid w:val="004F6BC3"/>
    <w:rsid w:val="00562271"/>
    <w:rsid w:val="00583E6D"/>
    <w:rsid w:val="005875C2"/>
    <w:rsid w:val="00592398"/>
    <w:rsid w:val="005F0B21"/>
    <w:rsid w:val="005F319E"/>
    <w:rsid w:val="00624884"/>
    <w:rsid w:val="00640BE7"/>
    <w:rsid w:val="00664EBF"/>
    <w:rsid w:val="0066636F"/>
    <w:rsid w:val="00685664"/>
    <w:rsid w:val="006A4DD5"/>
    <w:rsid w:val="006F0F63"/>
    <w:rsid w:val="007149CC"/>
    <w:rsid w:val="00716679"/>
    <w:rsid w:val="00753D07"/>
    <w:rsid w:val="0079005B"/>
    <w:rsid w:val="0079263F"/>
    <w:rsid w:val="007B7F36"/>
    <w:rsid w:val="007E3ECB"/>
    <w:rsid w:val="007E53C2"/>
    <w:rsid w:val="007E7E64"/>
    <w:rsid w:val="00800DEF"/>
    <w:rsid w:val="00822BBE"/>
    <w:rsid w:val="008370E0"/>
    <w:rsid w:val="00870418"/>
    <w:rsid w:val="00880217"/>
    <w:rsid w:val="008B29F7"/>
    <w:rsid w:val="008C4CE2"/>
    <w:rsid w:val="008C6DC6"/>
    <w:rsid w:val="008E20C1"/>
    <w:rsid w:val="008E28E8"/>
    <w:rsid w:val="008F146B"/>
    <w:rsid w:val="00921469"/>
    <w:rsid w:val="0093138E"/>
    <w:rsid w:val="0095411B"/>
    <w:rsid w:val="00961BF8"/>
    <w:rsid w:val="00962CB3"/>
    <w:rsid w:val="00966931"/>
    <w:rsid w:val="009843B9"/>
    <w:rsid w:val="009909BF"/>
    <w:rsid w:val="0099366D"/>
    <w:rsid w:val="009A65F3"/>
    <w:rsid w:val="009E5CCD"/>
    <w:rsid w:val="009E7E7B"/>
    <w:rsid w:val="00A003DD"/>
    <w:rsid w:val="00A02D22"/>
    <w:rsid w:val="00A1277C"/>
    <w:rsid w:val="00A236EA"/>
    <w:rsid w:val="00A347C6"/>
    <w:rsid w:val="00A93A3A"/>
    <w:rsid w:val="00AA6393"/>
    <w:rsid w:val="00AF5B5C"/>
    <w:rsid w:val="00B17125"/>
    <w:rsid w:val="00B47560"/>
    <w:rsid w:val="00B561A5"/>
    <w:rsid w:val="00B65729"/>
    <w:rsid w:val="00B86215"/>
    <w:rsid w:val="00BC7001"/>
    <w:rsid w:val="00BD5A17"/>
    <w:rsid w:val="00BE5EAB"/>
    <w:rsid w:val="00BF5114"/>
    <w:rsid w:val="00C05B75"/>
    <w:rsid w:val="00C07132"/>
    <w:rsid w:val="00C163C3"/>
    <w:rsid w:val="00C26CC6"/>
    <w:rsid w:val="00C52F07"/>
    <w:rsid w:val="00C53F5B"/>
    <w:rsid w:val="00C57559"/>
    <w:rsid w:val="00C67DCB"/>
    <w:rsid w:val="00C84844"/>
    <w:rsid w:val="00C875C8"/>
    <w:rsid w:val="00C878F6"/>
    <w:rsid w:val="00CB675A"/>
    <w:rsid w:val="00CC0A83"/>
    <w:rsid w:val="00D03E20"/>
    <w:rsid w:val="00D157BB"/>
    <w:rsid w:val="00D34F57"/>
    <w:rsid w:val="00D80345"/>
    <w:rsid w:val="00DA521A"/>
    <w:rsid w:val="00DB2C9C"/>
    <w:rsid w:val="00DD33D1"/>
    <w:rsid w:val="00DE52FE"/>
    <w:rsid w:val="00DE770E"/>
    <w:rsid w:val="00E17E0E"/>
    <w:rsid w:val="00E344BC"/>
    <w:rsid w:val="00E51388"/>
    <w:rsid w:val="00E7503B"/>
    <w:rsid w:val="00E84F25"/>
    <w:rsid w:val="00E869E0"/>
    <w:rsid w:val="00E86EB3"/>
    <w:rsid w:val="00E8708D"/>
    <w:rsid w:val="00E908A3"/>
    <w:rsid w:val="00EA1F55"/>
    <w:rsid w:val="00EA4A1C"/>
    <w:rsid w:val="00EB2A18"/>
    <w:rsid w:val="00EE4B20"/>
    <w:rsid w:val="00EF1094"/>
    <w:rsid w:val="00F531BB"/>
    <w:rsid w:val="00F557A3"/>
    <w:rsid w:val="00F83087"/>
    <w:rsid w:val="00F94832"/>
    <w:rsid w:val="00FC511C"/>
    <w:rsid w:val="00FE0647"/>
    <w:rsid w:val="00FF11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E0C51"/>
  <w15:docId w15:val="{E3863093-8428-4522-97ED-844C88D2F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9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E09A4"/>
    <w:pPr>
      <w:jc w:val="center"/>
    </w:pPr>
    <w:rPr>
      <w:rFonts w:ascii="Arial Narrow" w:hAnsi="Arial Narrow"/>
      <w:b/>
      <w:sz w:val="40"/>
    </w:rPr>
  </w:style>
  <w:style w:type="paragraph" w:styleId="Subtitle">
    <w:name w:val="Subtitle"/>
    <w:basedOn w:val="Normal"/>
    <w:qFormat/>
    <w:rsid w:val="002E09A4"/>
    <w:rPr>
      <w:rFonts w:ascii="Arial Narrow" w:hAnsi="Arial Narrow"/>
      <w:sz w:val="24"/>
    </w:rPr>
  </w:style>
  <w:style w:type="paragraph" w:styleId="Header">
    <w:name w:val="header"/>
    <w:basedOn w:val="Normal"/>
    <w:rsid w:val="002E09A4"/>
    <w:pPr>
      <w:tabs>
        <w:tab w:val="center" w:pos="4320"/>
        <w:tab w:val="right" w:pos="8640"/>
      </w:tabs>
    </w:pPr>
    <w:rPr>
      <w:sz w:val="24"/>
      <w:szCs w:val="24"/>
    </w:rPr>
  </w:style>
  <w:style w:type="character" w:styleId="Hyperlink">
    <w:name w:val="Hyperlink"/>
    <w:basedOn w:val="DefaultParagraphFont"/>
    <w:rsid w:val="00017A87"/>
    <w:rPr>
      <w:color w:val="0000FF"/>
      <w:u w:val="single"/>
    </w:rPr>
  </w:style>
  <w:style w:type="paragraph" w:styleId="NormalWeb">
    <w:name w:val="Normal (Web)"/>
    <w:basedOn w:val="Normal"/>
    <w:uiPriority w:val="99"/>
    <w:rsid w:val="0079263F"/>
    <w:pPr>
      <w:spacing w:before="100" w:beforeAutospacing="1" w:after="100" w:afterAutospacing="1"/>
    </w:pPr>
    <w:rPr>
      <w:sz w:val="24"/>
      <w:szCs w:val="24"/>
    </w:rPr>
  </w:style>
  <w:style w:type="table" w:styleId="TableGrid">
    <w:name w:val="Table Grid"/>
    <w:basedOn w:val="TableNormal"/>
    <w:uiPriority w:val="39"/>
    <w:rsid w:val="008E28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C4CE2"/>
    <w:rPr>
      <w:rFonts w:ascii="Tahoma" w:hAnsi="Tahoma" w:cs="Tahoma"/>
      <w:sz w:val="16"/>
      <w:szCs w:val="16"/>
    </w:rPr>
  </w:style>
  <w:style w:type="character" w:customStyle="1" w:styleId="TitleChar">
    <w:name w:val="Title Char"/>
    <w:basedOn w:val="DefaultParagraphFont"/>
    <w:link w:val="Title"/>
    <w:rsid w:val="00DB2C9C"/>
    <w:rPr>
      <w:rFonts w:ascii="Arial Narrow" w:hAnsi="Arial Narrow"/>
      <w:b/>
      <w:sz w:val="40"/>
    </w:rPr>
  </w:style>
  <w:style w:type="paragraph" w:styleId="ListParagraph">
    <w:name w:val="List Paragraph"/>
    <w:basedOn w:val="Normal"/>
    <w:uiPriority w:val="34"/>
    <w:qFormat/>
    <w:rsid w:val="003076BD"/>
    <w:pPr>
      <w:spacing w:after="200" w:line="276" w:lineRule="auto"/>
      <w:ind w:left="720"/>
      <w:contextualSpacing/>
    </w:pPr>
    <w:rPr>
      <w:rFonts w:ascii="Calibri" w:eastAsiaTheme="minorHAnsi" w:hAnsi="Calibri"/>
      <w:sz w:val="22"/>
      <w:szCs w:val="22"/>
    </w:rPr>
  </w:style>
  <w:style w:type="character" w:styleId="FollowedHyperlink">
    <w:name w:val="FollowedHyperlink"/>
    <w:basedOn w:val="DefaultParagraphFont"/>
    <w:rsid w:val="000F6079"/>
    <w:rPr>
      <w:color w:val="800080" w:themeColor="followedHyperlink"/>
      <w:u w:val="single"/>
    </w:rPr>
  </w:style>
  <w:style w:type="character" w:styleId="CommentReference">
    <w:name w:val="annotation reference"/>
    <w:basedOn w:val="DefaultParagraphFont"/>
    <w:rsid w:val="00240B4E"/>
    <w:rPr>
      <w:sz w:val="18"/>
      <w:szCs w:val="18"/>
    </w:rPr>
  </w:style>
  <w:style w:type="paragraph" w:styleId="CommentText">
    <w:name w:val="annotation text"/>
    <w:basedOn w:val="Normal"/>
    <w:link w:val="CommentTextChar"/>
    <w:rsid w:val="00240B4E"/>
    <w:rPr>
      <w:sz w:val="24"/>
      <w:szCs w:val="24"/>
    </w:rPr>
  </w:style>
  <w:style w:type="character" w:customStyle="1" w:styleId="CommentTextChar">
    <w:name w:val="Comment Text Char"/>
    <w:basedOn w:val="DefaultParagraphFont"/>
    <w:link w:val="CommentText"/>
    <w:rsid w:val="00240B4E"/>
    <w:rPr>
      <w:sz w:val="24"/>
      <w:szCs w:val="24"/>
    </w:rPr>
  </w:style>
  <w:style w:type="paragraph" w:styleId="CommentSubject">
    <w:name w:val="annotation subject"/>
    <w:basedOn w:val="CommentText"/>
    <w:next w:val="CommentText"/>
    <w:link w:val="CommentSubjectChar"/>
    <w:rsid w:val="00240B4E"/>
    <w:rPr>
      <w:b/>
      <w:bCs/>
      <w:sz w:val="20"/>
      <w:szCs w:val="20"/>
    </w:rPr>
  </w:style>
  <w:style w:type="character" w:customStyle="1" w:styleId="CommentSubjectChar">
    <w:name w:val="Comment Subject Char"/>
    <w:basedOn w:val="CommentTextChar"/>
    <w:link w:val="CommentSubject"/>
    <w:rsid w:val="00240B4E"/>
    <w:rPr>
      <w:b/>
      <w:bCs/>
      <w:sz w:val="24"/>
      <w:szCs w:val="24"/>
    </w:rPr>
  </w:style>
  <w:style w:type="paragraph" w:styleId="Footer">
    <w:name w:val="footer"/>
    <w:basedOn w:val="Normal"/>
    <w:link w:val="FooterChar"/>
    <w:uiPriority w:val="99"/>
    <w:rsid w:val="00D157BB"/>
    <w:pPr>
      <w:tabs>
        <w:tab w:val="center" w:pos="4680"/>
        <w:tab w:val="right" w:pos="9360"/>
      </w:tabs>
    </w:pPr>
  </w:style>
  <w:style w:type="character" w:customStyle="1" w:styleId="FooterChar">
    <w:name w:val="Footer Char"/>
    <w:basedOn w:val="DefaultParagraphFont"/>
    <w:link w:val="Footer"/>
    <w:uiPriority w:val="99"/>
    <w:rsid w:val="00D157BB"/>
  </w:style>
  <w:style w:type="character" w:styleId="Emphasis">
    <w:name w:val="Emphasis"/>
    <w:basedOn w:val="DefaultParagraphFont"/>
    <w:qFormat/>
    <w:rsid w:val="00BC7001"/>
    <w:rPr>
      <w:i/>
      <w:iCs/>
    </w:rPr>
  </w:style>
  <w:style w:type="paragraph" w:customStyle="1" w:styleId="paragraph">
    <w:name w:val="paragraph"/>
    <w:basedOn w:val="Normal"/>
    <w:rsid w:val="00800DEF"/>
    <w:pPr>
      <w:spacing w:before="100" w:beforeAutospacing="1" w:after="100" w:afterAutospacing="1"/>
    </w:pPr>
    <w:rPr>
      <w:sz w:val="24"/>
      <w:szCs w:val="24"/>
    </w:rPr>
  </w:style>
  <w:style w:type="character" w:customStyle="1" w:styleId="normaltextrun">
    <w:name w:val="normaltextrun"/>
    <w:basedOn w:val="DefaultParagraphFont"/>
    <w:rsid w:val="00800DEF"/>
  </w:style>
  <w:style w:type="character" w:customStyle="1" w:styleId="eop">
    <w:name w:val="eop"/>
    <w:basedOn w:val="DefaultParagraphFont"/>
    <w:rsid w:val="00800DEF"/>
  </w:style>
  <w:style w:type="paragraph" w:styleId="BodyText">
    <w:name w:val="Body Text"/>
    <w:basedOn w:val="Normal"/>
    <w:link w:val="BodyTextChar"/>
    <w:uiPriority w:val="1"/>
    <w:qFormat/>
    <w:rsid w:val="00F557A3"/>
    <w:rPr>
      <w:rFonts w:ascii="Arial" w:hAnsi="Arial"/>
      <w:sz w:val="24"/>
    </w:rPr>
  </w:style>
  <w:style w:type="character" w:customStyle="1" w:styleId="BodyTextChar">
    <w:name w:val="Body Text Char"/>
    <w:basedOn w:val="DefaultParagraphFont"/>
    <w:link w:val="BodyText"/>
    <w:uiPriority w:val="1"/>
    <w:rsid w:val="00F557A3"/>
    <w:rPr>
      <w:rFonts w:ascii="Arial" w:hAnsi="Arial"/>
      <w:sz w:val="24"/>
    </w:rPr>
  </w:style>
  <w:style w:type="table" w:customStyle="1" w:styleId="TableGrid1">
    <w:name w:val="Table Grid1"/>
    <w:basedOn w:val="TableNormal"/>
    <w:next w:val="TableGrid"/>
    <w:uiPriority w:val="39"/>
    <w:rsid w:val="00F557A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57A3"/>
    <w:pPr>
      <w:widowControl w:val="0"/>
      <w:autoSpaceDE w:val="0"/>
      <w:autoSpaceDN w:val="0"/>
      <w:adjustRightInd w:val="0"/>
    </w:pPr>
    <w:rPr>
      <w:color w:val="000000"/>
      <w:sz w:val="24"/>
      <w:szCs w:val="24"/>
      <w:lang w:bidi="en-US"/>
    </w:rPr>
  </w:style>
  <w:style w:type="table" w:customStyle="1" w:styleId="TableGrid2">
    <w:name w:val="Table Grid2"/>
    <w:basedOn w:val="TableNormal"/>
    <w:next w:val="TableGrid"/>
    <w:uiPriority w:val="39"/>
    <w:rsid w:val="00F557A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F557A3"/>
    <w:rPr>
      <w:color w:val="605E5C"/>
      <w:shd w:val="clear" w:color="auto" w:fill="E1DFDD"/>
    </w:rPr>
  </w:style>
  <w:style w:type="character" w:customStyle="1" w:styleId="pagebreaktextspan">
    <w:name w:val="pagebreaktextspan"/>
    <w:basedOn w:val="DefaultParagraphFont"/>
    <w:rsid w:val="00410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892962">
      <w:bodyDiv w:val="1"/>
      <w:marLeft w:val="0"/>
      <w:marRight w:val="0"/>
      <w:marTop w:val="0"/>
      <w:marBottom w:val="0"/>
      <w:divBdr>
        <w:top w:val="none" w:sz="0" w:space="0" w:color="auto"/>
        <w:left w:val="none" w:sz="0" w:space="0" w:color="auto"/>
        <w:bottom w:val="none" w:sz="0" w:space="0" w:color="auto"/>
        <w:right w:val="none" w:sz="0" w:space="0" w:color="auto"/>
      </w:divBdr>
      <w:divsChild>
        <w:div w:id="1288852921">
          <w:marLeft w:val="0"/>
          <w:marRight w:val="0"/>
          <w:marTop w:val="0"/>
          <w:marBottom w:val="0"/>
          <w:divBdr>
            <w:top w:val="none" w:sz="0" w:space="0" w:color="auto"/>
            <w:left w:val="none" w:sz="0" w:space="0" w:color="auto"/>
            <w:bottom w:val="none" w:sz="0" w:space="0" w:color="auto"/>
            <w:right w:val="none" w:sz="0" w:space="0" w:color="auto"/>
          </w:divBdr>
        </w:div>
        <w:div w:id="707873814">
          <w:marLeft w:val="0"/>
          <w:marRight w:val="0"/>
          <w:marTop w:val="0"/>
          <w:marBottom w:val="0"/>
          <w:divBdr>
            <w:top w:val="none" w:sz="0" w:space="0" w:color="auto"/>
            <w:left w:val="none" w:sz="0" w:space="0" w:color="auto"/>
            <w:bottom w:val="none" w:sz="0" w:space="0" w:color="auto"/>
            <w:right w:val="none" w:sz="0" w:space="0" w:color="auto"/>
          </w:divBdr>
        </w:div>
      </w:divsChild>
    </w:div>
    <w:div w:id="596988694">
      <w:bodyDiv w:val="1"/>
      <w:marLeft w:val="0"/>
      <w:marRight w:val="0"/>
      <w:marTop w:val="0"/>
      <w:marBottom w:val="0"/>
      <w:divBdr>
        <w:top w:val="none" w:sz="0" w:space="0" w:color="auto"/>
        <w:left w:val="none" w:sz="0" w:space="0" w:color="auto"/>
        <w:bottom w:val="none" w:sz="0" w:space="0" w:color="auto"/>
        <w:right w:val="none" w:sz="0" w:space="0" w:color="auto"/>
      </w:divBdr>
    </w:div>
    <w:div w:id="710692529">
      <w:bodyDiv w:val="1"/>
      <w:marLeft w:val="0"/>
      <w:marRight w:val="0"/>
      <w:marTop w:val="0"/>
      <w:marBottom w:val="0"/>
      <w:divBdr>
        <w:top w:val="none" w:sz="0" w:space="0" w:color="auto"/>
        <w:left w:val="none" w:sz="0" w:space="0" w:color="auto"/>
        <w:bottom w:val="none" w:sz="0" w:space="0" w:color="auto"/>
        <w:right w:val="none" w:sz="0" w:space="0" w:color="auto"/>
      </w:divBdr>
    </w:div>
    <w:div w:id="1069038334">
      <w:bodyDiv w:val="1"/>
      <w:marLeft w:val="0"/>
      <w:marRight w:val="0"/>
      <w:marTop w:val="0"/>
      <w:marBottom w:val="0"/>
      <w:divBdr>
        <w:top w:val="none" w:sz="0" w:space="0" w:color="auto"/>
        <w:left w:val="none" w:sz="0" w:space="0" w:color="auto"/>
        <w:bottom w:val="none" w:sz="0" w:space="0" w:color="auto"/>
        <w:right w:val="none" w:sz="0" w:space="0" w:color="auto"/>
      </w:divBdr>
    </w:div>
    <w:div w:id="1129201386">
      <w:bodyDiv w:val="1"/>
      <w:marLeft w:val="0"/>
      <w:marRight w:val="0"/>
      <w:marTop w:val="0"/>
      <w:marBottom w:val="0"/>
      <w:divBdr>
        <w:top w:val="none" w:sz="0" w:space="0" w:color="auto"/>
        <w:left w:val="none" w:sz="0" w:space="0" w:color="auto"/>
        <w:bottom w:val="none" w:sz="0" w:space="0" w:color="auto"/>
        <w:right w:val="none" w:sz="0" w:space="0" w:color="auto"/>
      </w:divBdr>
      <w:divsChild>
        <w:div w:id="1703554465">
          <w:marLeft w:val="0"/>
          <w:marRight w:val="0"/>
          <w:marTop w:val="30"/>
          <w:marBottom w:val="30"/>
          <w:divBdr>
            <w:top w:val="none" w:sz="0" w:space="0" w:color="auto"/>
            <w:left w:val="none" w:sz="0" w:space="0" w:color="auto"/>
            <w:bottom w:val="none" w:sz="0" w:space="0" w:color="auto"/>
            <w:right w:val="none" w:sz="0" w:space="0" w:color="auto"/>
          </w:divBdr>
          <w:divsChild>
            <w:div w:id="280185493">
              <w:marLeft w:val="0"/>
              <w:marRight w:val="0"/>
              <w:marTop w:val="0"/>
              <w:marBottom w:val="0"/>
              <w:divBdr>
                <w:top w:val="none" w:sz="0" w:space="0" w:color="auto"/>
                <w:left w:val="none" w:sz="0" w:space="0" w:color="auto"/>
                <w:bottom w:val="none" w:sz="0" w:space="0" w:color="auto"/>
                <w:right w:val="none" w:sz="0" w:space="0" w:color="auto"/>
              </w:divBdr>
              <w:divsChild>
                <w:div w:id="647168394">
                  <w:marLeft w:val="0"/>
                  <w:marRight w:val="0"/>
                  <w:marTop w:val="0"/>
                  <w:marBottom w:val="0"/>
                  <w:divBdr>
                    <w:top w:val="none" w:sz="0" w:space="0" w:color="auto"/>
                    <w:left w:val="none" w:sz="0" w:space="0" w:color="auto"/>
                    <w:bottom w:val="none" w:sz="0" w:space="0" w:color="auto"/>
                    <w:right w:val="none" w:sz="0" w:space="0" w:color="auto"/>
                  </w:divBdr>
                </w:div>
              </w:divsChild>
            </w:div>
            <w:div w:id="142242212">
              <w:marLeft w:val="0"/>
              <w:marRight w:val="0"/>
              <w:marTop w:val="0"/>
              <w:marBottom w:val="0"/>
              <w:divBdr>
                <w:top w:val="none" w:sz="0" w:space="0" w:color="auto"/>
                <w:left w:val="none" w:sz="0" w:space="0" w:color="auto"/>
                <w:bottom w:val="none" w:sz="0" w:space="0" w:color="auto"/>
                <w:right w:val="none" w:sz="0" w:space="0" w:color="auto"/>
              </w:divBdr>
              <w:divsChild>
                <w:div w:id="1297295233">
                  <w:marLeft w:val="0"/>
                  <w:marRight w:val="0"/>
                  <w:marTop w:val="0"/>
                  <w:marBottom w:val="0"/>
                  <w:divBdr>
                    <w:top w:val="none" w:sz="0" w:space="0" w:color="auto"/>
                    <w:left w:val="none" w:sz="0" w:space="0" w:color="auto"/>
                    <w:bottom w:val="none" w:sz="0" w:space="0" w:color="auto"/>
                    <w:right w:val="none" w:sz="0" w:space="0" w:color="auto"/>
                  </w:divBdr>
                </w:div>
              </w:divsChild>
            </w:div>
            <w:div w:id="85542545">
              <w:marLeft w:val="0"/>
              <w:marRight w:val="0"/>
              <w:marTop w:val="0"/>
              <w:marBottom w:val="0"/>
              <w:divBdr>
                <w:top w:val="none" w:sz="0" w:space="0" w:color="auto"/>
                <w:left w:val="none" w:sz="0" w:space="0" w:color="auto"/>
                <w:bottom w:val="none" w:sz="0" w:space="0" w:color="auto"/>
                <w:right w:val="none" w:sz="0" w:space="0" w:color="auto"/>
              </w:divBdr>
              <w:divsChild>
                <w:div w:id="1057629277">
                  <w:marLeft w:val="0"/>
                  <w:marRight w:val="0"/>
                  <w:marTop w:val="0"/>
                  <w:marBottom w:val="0"/>
                  <w:divBdr>
                    <w:top w:val="none" w:sz="0" w:space="0" w:color="auto"/>
                    <w:left w:val="none" w:sz="0" w:space="0" w:color="auto"/>
                    <w:bottom w:val="none" w:sz="0" w:space="0" w:color="auto"/>
                    <w:right w:val="none" w:sz="0" w:space="0" w:color="auto"/>
                  </w:divBdr>
                </w:div>
              </w:divsChild>
            </w:div>
            <w:div w:id="861014089">
              <w:marLeft w:val="0"/>
              <w:marRight w:val="0"/>
              <w:marTop w:val="0"/>
              <w:marBottom w:val="0"/>
              <w:divBdr>
                <w:top w:val="none" w:sz="0" w:space="0" w:color="auto"/>
                <w:left w:val="none" w:sz="0" w:space="0" w:color="auto"/>
                <w:bottom w:val="none" w:sz="0" w:space="0" w:color="auto"/>
                <w:right w:val="none" w:sz="0" w:space="0" w:color="auto"/>
              </w:divBdr>
              <w:divsChild>
                <w:div w:id="1352949728">
                  <w:marLeft w:val="0"/>
                  <w:marRight w:val="0"/>
                  <w:marTop w:val="0"/>
                  <w:marBottom w:val="0"/>
                  <w:divBdr>
                    <w:top w:val="none" w:sz="0" w:space="0" w:color="auto"/>
                    <w:left w:val="none" w:sz="0" w:space="0" w:color="auto"/>
                    <w:bottom w:val="none" w:sz="0" w:space="0" w:color="auto"/>
                    <w:right w:val="none" w:sz="0" w:space="0" w:color="auto"/>
                  </w:divBdr>
                </w:div>
              </w:divsChild>
            </w:div>
            <w:div w:id="672925486">
              <w:marLeft w:val="0"/>
              <w:marRight w:val="0"/>
              <w:marTop w:val="0"/>
              <w:marBottom w:val="0"/>
              <w:divBdr>
                <w:top w:val="none" w:sz="0" w:space="0" w:color="auto"/>
                <w:left w:val="none" w:sz="0" w:space="0" w:color="auto"/>
                <w:bottom w:val="none" w:sz="0" w:space="0" w:color="auto"/>
                <w:right w:val="none" w:sz="0" w:space="0" w:color="auto"/>
              </w:divBdr>
              <w:divsChild>
                <w:div w:id="1546866854">
                  <w:marLeft w:val="0"/>
                  <w:marRight w:val="0"/>
                  <w:marTop w:val="0"/>
                  <w:marBottom w:val="0"/>
                  <w:divBdr>
                    <w:top w:val="none" w:sz="0" w:space="0" w:color="auto"/>
                    <w:left w:val="none" w:sz="0" w:space="0" w:color="auto"/>
                    <w:bottom w:val="none" w:sz="0" w:space="0" w:color="auto"/>
                    <w:right w:val="none" w:sz="0" w:space="0" w:color="auto"/>
                  </w:divBdr>
                </w:div>
                <w:div w:id="319232756">
                  <w:marLeft w:val="0"/>
                  <w:marRight w:val="0"/>
                  <w:marTop w:val="0"/>
                  <w:marBottom w:val="0"/>
                  <w:divBdr>
                    <w:top w:val="none" w:sz="0" w:space="0" w:color="auto"/>
                    <w:left w:val="none" w:sz="0" w:space="0" w:color="auto"/>
                    <w:bottom w:val="none" w:sz="0" w:space="0" w:color="auto"/>
                    <w:right w:val="none" w:sz="0" w:space="0" w:color="auto"/>
                  </w:divBdr>
                </w:div>
                <w:div w:id="225920954">
                  <w:marLeft w:val="0"/>
                  <w:marRight w:val="0"/>
                  <w:marTop w:val="0"/>
                  <w:marBottom w:val="0"/>
                  <w:divBdr>
                    <w:top w:val="none" w:sz="0" w:space="0" w:color="auto"/>
                    <w:left w:val="none" w:sz="0" w:space="0" w:color="auto"/>
                    <w:bottom w:val="none" w:sz="0" w:space="0" w:color="auto"/>
                    <w:right w:val="none" w:sz="0" w:space="0" w:color="auto"/>
                  </w:divBdr>
                </w:div>
                <w:div w:id="1266231740">
                  <w:marLeft w:val="0"/>
                  <w:marRight w:val="0"/>
                  <w:marTop w:val="0"/>
                  <w:marBottom w:val="0"/>
                  <w:divBdr>
                    <w:top w:val="none" w:sz="0" w:space="0" w:color="auto"/>
                    <w:left w:val="none" w:sz="0" w:space="0" w:color="auto"/>
                    <w:bottom w:val="none" w:sz="0" w:space="0" w:color="auto"/>
                    <w:right w:val="none" w:sz="0" w:space="0" w:color="auto"/>
                  </w:divBdr>
                </w:div>
              </w:divsChild>
            </w:div>
            <w:div w:id="1204832903">
              <w:marLeft w:val="0"/>
              <w:marRight w:val="0"/>
              <w:marTop w:val="0"/>
              <w:marBottom w:val="0"/>
              <w:divBdr>
                <w:top w:val="none" w:sz="0" w:space="0" w:color="auto"/>
                <w:left w:val="none" w:sz="0" w:space="0" w:color="auto"/>
                <w:bottom w:val="none" w:sz="0" w:space="0" w:color="auto"/>
                <w:right w:val="none" w:sz="0" w:space="0" w:color="auto"/>
              </w:divBdr>
              <w:divsChild>
                <w:div w:id="2131850690">
                  <w:marLeft w:val="0"/>
                  <w:marRight w:val="0"/>
                  <w:marTop w:val="0"/>
                  <w:marBottom w:val="0"/>
                  <w:divBdr>
                    <w:top w:val="none" w:sz="0" w:space="0" w:color="auto"/>
                    <w:left w:val="none" w:sz="0" w:space="0" w:color="auto"/>
                    <w:bottom w:val="none" w:sz="0" w:space="0" w:color="auto"/>
                    <w:right w:val="none" w:sz="0" w:space="0" w:color="auto"/>
                  </w:divBdr>
                </w:div>
              </w:divsChild>
            </w:div>
            <w:div w:id="1865249139">
              <w:marLeft w:val="0"/>
              <w:marRight w:val="0"/>
              <w:marTop w:val="0"/>
              <w:marBottom w:val="0"/>
              <w:divBdr>
                <w:top w:val="none" w:sz="0" w:space="0" w:color="auto"/>
                <w:left w:val="none" w:sz="0" w:space="0" w:color="auto"/>
                <w:bottom w:val="none" w:sz="0" w:space="0" w:color="auto"/>
                <w:right w:val="none" w:sz="0" w:space="0" w:color="auto"/>
              </w:divBdr>
              <w:divsChild>
                <w:div w:id="2059695302">
                  <w:marLeft w:val="0"/>
                  <w:marRight w:val="0"/>
                  <w:marTop w:val="0"/>
                  <w:marBottom w:val="0"/>
                  <w:divBdr>
                    <w:top w:val="none" w:sz="0" w:space="0" w:color="auto"/>
                    <w:left w:val="none" w:sz="0" w:space="0" w:color="auto"/>
                    <w:bottom w:val="none" w:sz="0" w:space="0" w:color="auto"/>
                    <w:right w:val="none" w:sz="0" w:space="0" w:color="auto"/>
                  </w:divBdr>
                </w:div>
              </w:divsChild>
            </w:div>
            <w:div w:id="580721738">
              <w:marLeft w:val="0"/>
              <w:marRight w:val="0"/>
              <w:marTop w:val="0"/>
              <w:marBottom w:val="0"/>
              <w:divBdr>
                <w:top w:val="none" w:sz="0" w:space="0" w:color="auto"/>
                <w:left w:val="none" w:sz="0" w:space="0" w:color="auto"/>
                <w:bottom w:val="none" w:sz="0" w:space="0" w:color="auto"/>
                <w:right w:val="none" w:sz="0" w:space="0" w:color="auto"/>
              </w:divBdr>
              <w:divsChild>
                <w:div w:id="34159403">
                  <w:marLeft w:val="0"/>
                  <w:marRight w:val="0"/>
                  <w:marTop w:val="0"/>
                  <w:marBottom w:val="0"/>
                  <w:divBdr>
                    <w:top w:val="none" w:sz="0" w:space="0" w:color="auto"/>
                    <w:left w:val="none" w:sz="0" w:space="0" w:color="auto"/>
                    <w:bottom w:val="none" w:sz="0" w:space="0" w:color="auto"/>
                    <w:right w:val="none" w:sz="0" w:space="0" w:color="auto"/>
                  </w:divBdr>
                </w:div>
                <w:div w:id="2019040045">
                  <w:marLeft w:val="0"/>
                  <w:marRight w:val="0"/>
                  <w:marTop w:val="0"/>
                  <w:marBottom w:val="0"/>
                  <w:divBdr>
                    <w:top w:val="none" w:sz="0" w:space="0" w:color="auto"/>
                    <w:left w:val="none" w:sz="0" w:space="0" w:color="auto"/>
                    <w:bottom w:val="none" w:sz="0" w:space="0" w:color="auto"/>
                    <w:right w:val="none" w:sz="0" w:space="0" w:color="auto"/>
                  </w:divBdr>
                </w:div>
              </w:divsChild>
            </w:div>
            <w:div w:id="570894227">
              <w:marLeft w:val="0"/>
              <w:marRight w:val="0"/>
              <w:marTop w:val="0"/>
              <w:marBottom w:val="0"/>
              <w:divBdr>
                <w:top w:val="none" w:sz="0" w:space="0" w:color="auto"/>
                <w:left w:val="none" w:sz="0" w:space="0" w:color="auto"/>
                <w:bottom w:val="none" w:sz="0" w:space="0" w:color="auto"/>
                <w:right w:val="none" w:sz="0" w:space="0" w:color="auto"/>
              </w:divBdr>
              <w:divsChild>
                <w:div w:id="767776528">
                  <w:marLeft w:val="0"/>
                  <w:marRight w:val="0"/>
                  <w:marTop w:val="0"/>
                  <w:marBottom w:val="0"/>
                  <w:divBdr>
                    <w:top w:val="none" w:sz="0" w:space="0" w:color="auto"/>
                    <w:left w:val="none" w:sz="0" w:space="0" w:color="auto"/>
                    <w:bottom w:val="none" w:sz="0" w:space="0" w:color="auto"/>
                    <w:right w:val="none" w:sz="0" w:space="0" w:color="auto"/>
                  </w:divBdr>
                </w:div>
              </w:divsChild>
            </w:div>
            <w:div w:id="1818570932">
              <w:marLeft w:val="0"/>
              <w:marRight w:val="0"/>
              <w:marTop w:val="0"/>
              <w:marBottom w:val="0"/>
              <w:divBdr>
                <w:top w:val="none" w:sz="0" w:space="0" w:color="auto"/>
                <w:left w:val="none" w:sz="0" w:space="0" w:color="auto"/>
                <w:bottom w:val="none" w:sz="0" w:space="0" w:color="auto"/>
                <w:right w:val="none" w:sz="0" w:space="0" w:color="auto"/>
              </w:divBdr>
              <w:divsChild>
                <w:div w:id="918755699">
                  <w:marLeft w:val="0"/>
                  <w:marRight w:val="0"/>
                  <w:marTop w:val="0"/>
                  <w:marBottom w:val="0"/>
                  <w:divBdr>
                    <w:top w:val="none" w:sz="0" w:space="0" w:color="auto"/>
                    <w:left w:val="none" w:sz="0" w:space="0" w:color="auto"/>
                    <w:bottom w:val="none" w:sz="0" w:space="0" w:color="auto"/>
                    <w:right w:val="none" w:sz="0" w:space="0" w:color="auto"/>
                  </w:divBdr>
                </w:div>
              </w:divsChild>
            </w:div>
            <w:div w:id="789975108">
              <w:marLeft w:val="0"/>
              <w:marRight w:val="0"/>
              <w:marTop w:val="0"/>
              <w:marBottom w:val="0"/>
              <w:divBdr>
                <w:top w:val="none" w:sz="0" w:space="0" w:color="auto"/>
                <w:left w:val="none" w:sz="0" w:space="0" w:color="auto"/>
                <w:bottom w:val="none" w:sz="0" w:space="0" w:color="auto"/>
                <w:right w:val="none" w:sz="0" w:space="0" w:color="auto"/>
              </w:divBdr>
              <w:divsChild>
                <w:div w:id="1998026822">
                  <w:marLeft w:val="0"/>
                  <w:marRight w:val="0"/>
                  <w:marTop w:val="0"/>
                  <w:marBottom w:val="0"/>
                  <w:divBdr>
                    <w:top w:val="none" w:sz="0" w:space="0" w:color="auto"/>
                    <w:left w:val="none" w:sz="0" w:space="0" w:color="auto"/>
                    <w:bottom w:val="none" w:sz="0" w:space="0" w:color="auto"/>
                    <w:right w:val="none" w:sz="0" w:space="0" w:color="auto"/>
                  </w:divBdr>
                </w:div>
              </w:divsChild>
            </w:div>
            <w:div w:id="1177696891">
              <w:marLeft w:val="0"/>
              <w:marRight w:val="0"/>
              <w:marTop w:val="0"/>
              <w:marBottom w:val="0"/>
              <w:divBdr>
                <w:top w:val="none" w:sz="0" w:space="0" w:color="auto"/>
                <w:left w:val="none" w:sz="0" w:space="0" w:color="auto"/>
                <w:bottom w:val="none" w:sz="0" w:space="0" w:color="auto"/>
                <w:right w:val="none" w:sz="0" w:space="0" w:color="auto"/>
              </w:divBdr>
              <w:divsChild>
                <w:div w:id="171992592">
                  <w:marLeft w:val="0"/>
                  <w:marRight w:val="0"/>
                  <w:marTop w:val="0"/>
                  <w:marBottom w:val="0"/>
                  <w:divBdr>
                    <w:top w:val="none" w:sz="0" w:space="0" w:color="auto"/>
                    <w:left w:val="none" w:sz="0" w:space="0" w:color="auto"/>
                    <w:bottom w:val="none" w:sz="0" w:space="0" w:color="auto"/>
                    <w:right w:val="none" w:sz="0" w:space="0" w:color="auto"/>
                  </w:divBdr>
                </w:div>
                <w:div w:id="168106208">
                  <w:marLeft w:val="0"/>
                  <w:marRight w:val="0"/>
                  <w:marTop w:val="0"/>
                  <w:marBottom w:val="0"/>
                  <w:divBdr>
                    <w:top w:val="none" w:sz="0" w:space="0" w:color="auto"/>
                    <w:left w:val="none" w:sz="0" w:space="0" w:color="auto"/>
                    <w:bottom w:val="none" w:sz="0" w:space="0" w:color="auto"/>
                    <w:right w:val="none" w:sz="0" w:space="0" w:color="auto"/>
                  </w:divBdr>
                </w:div>
              </w:divsChild>
            </w:div>
            <w:div w:id="2134053620">
              <w:marLeft w:val="0"/>
              <w:marRight w:val="0"/>
              <w:marTop w:val="0"/>
              <w:marBottom w:val="0"/>
              <w:divBdr>
                <w:top w:val="none" w:sz="0" w:space="0" w:color="auto"/>
                <w:left w:val="none" w:sz="0" w:space="0" w:color="auto"/>
                <w:bottom w:val="none" w:sz="0" w:space="0" w:color="auto"/>
                <w:right w:val="none" w:sz="0" w:space="0" w:color="auto"/>
              </w:divBdr>
              <w:divsChild>
                <w:div w:id="193424785">
                  <w:marLeft w:val="0"/>
                  <w:marRight w:val="0"/>
                  <w:marTop w:val="0"/>
                  <w:marBottom w:val="0"/>
                  <w:divBdr>
                    <w:top w:val="none" w:sz="0" w:space="0" w:color="auto"/>
                    <w:left w:val="none" w:sz="0" w:space="0" w:color="auto"/>
                    <w:bottom w:val="none" w:sz="0" w:space="0" w:color="auto"/>
                    <w:right w:val="none" w:sz="0" w:space="0" w:color="auto"/>
                  </w:divBdr>
                </w:div>
              </w:divsChild>
            </w:div>
            <w:div w:id="2009284661">
              <w:marLeft w:val="0"/>
              <w:marRight w:val="0"/>
              <w:marTop w:val="0"/>
              <w:marBottom w:val="0"/>
              <w:divBdr>
                <w:top w:val="none" w:sz="0" w:space="0" w:color="auto"/>
                <w:left w:val="none" w:sz="0" w:space="0" w:color="auto"/>
                <w:bottom w:val="none" w:sz="0" w:space="0" w:color="auto"/>
                <w:right w:val="none" w:sz="0" w:space="0" w:color="auto"/>
              </w:divBdr>
              <w:divsChild>
                <w:div w:id="443382322">
                  <w:marLeft w:val="0"/>
                  <w:marRight w:val="0"/>
                  <w:marTop w:val="0"/>
                  <w:marBottom w:val="0"/>
                  <w:divBdr>
                    <w:top w:val="none" w:sz="0" w:space="0" w:color="auto"/>
                    <w:left w:val="none" w:sz="0" w:space="0" w:color="auto"/>
                    <w:bottom w:val="none" w:sz="0" w:space="0" w:color="auto"/>
                    <w:right w:val="none" w:sz="0" w:space="0" w:color="auto"/>
                  </w:divBdr>
                </w:div>
                <w:div w:id="1799252098">
                  <w:marLeft w:val="0"/>
                  <w:marRight w:val="0"/>
                  <w:marTop w:val="0"/>
                  <w:marBottom w:val="0"/>
                  <w:divBdr>
                    <w:top w:val="none" w:sz="0" w:space="0" w:color="auto"/>
                    <w:left w:val="none" w:sz="0" w:space="0" w:color="auto"/>
                    <w:bottom w:val="none" w:sz="0" w:space="0" w:color="auto"/>
                    <w:right w:val="none" w:sz="0" w:space="0" w:color="auto"/>
                  </w:divBdr>
                </w:div>
              </w:divsChild>
            </w:div>
            <w:div w:id="1995181511">
              <w:marLeft w:val="0"/>
              <w:marRight w:val="0"/>
              <w:marTop w:val="0"/>
              <w:marBottom w:val="0"/>
              <w:divBdr>
                <w:top w:val="none" w:sz="0" w:space="0" w:color="auto"/>
                <w:left w:val="none" w:sz="0" w:space="0" w:color="auto"/>
                <w:bottom w:val="none" w:sz="0" w:space="0" w:color="auto"/>
                <w:right w:val="none" w:sz="0" w:space="0" w:color="auto"/>
              </w:divBdr>
              <w:divsChild>
                <w:div w:id="1194344072">
                  <w:marLeft w:val="0"/>
                  <w:marRight w:val="0"/>
                  <w:marTop w:val="0"/>
                  <w:marBottom w:val="0"/>
                  <w:divBdr>
                    <w:top w:val="none" w:sz="0" w:space="0" w:color="auto"/>
                    <w:left w:val="none" w:sz="0" w:space="0" w:color="auto"/>
                    <w:bottom w:val="none" w:sz="0" w:space="0" w:color="auto"/>
                    <w:right w:val="none" w:sz="0" w:space="0" w:color="auto"/>
                  </w:divBdr>
                </w:div>
              </w:divsChild>
            </w:div>
            <w:div w:id="80029094">
              <w:marLeft w:val="0"/>
              <w:marRight w:val="0"/>
              <w:marTop w:val="0"/>
              <w:marBottom w:val="0"/>
              <w:divBdr>
                <w:top w:val="none" w:sz="0" w:space="0" w:color="auto"/>
                <w:left w:val="none" w:sz="0" w:space="0" w:color="auto"/>
                <w:bottom w:val="none" w:sz="0" w:space="0" w:color="auto"/>
                <w:right w:val="none" w:sz="0" w:space="0" w:color="auto"/>
              </w:divBdr>
              <w:divsChild>
                <w:div w:id="484247048">
                  <w:marLeft w:val="0"/>
                  <w:marRight w:val="0"/>
                  <w:marTop w:val="0"/>
                  <w:marBottom w:val="0"/>
                  <w:divBdr>
                    <w:top w:val="none" w:sz="0" w:space="0" w:color="auto"/>
                    <w:left w:val="none" w:sz="0" w:space="0" w:color="auto"/>
                    <w:bottom w:val="none" w:sz="0" w:space="0" w:color="auto"/>
                    <w:right w:val="none" w:sz="0" w:space="0" w:color="auto"/>
                  </w:divBdr>
                </w:div>
                <w:div w:id="1843087956">
                  <w:marLeft w:val="0"/>
                  <w:marRight w:val="0"/>
                  <w:marTop w:val="0"/>
                  <w:marBottom w:val="0"/>
                  <w:divBdr>
                    <w:top w:val="none" w:sz="0" w:space="0" w:color="auto"/>
                    <w:left w:val="none" w:sz="0" w:space="0" w:color="auto"/>
                    <w:bottom w:val="none" w:sz="0" w:space="0" w:color="auto"/>
                    <w:right w:val="none" w:sz="0" w:space="0" w:color="auto"/>
                  </w:divBdr>
                </w:div>
              </w:divsChild>
            </w:div>
            <w:div w:id="1586718351">
              <w:marLeft w:val="0"/>
              <w:marRight w:val="0"/>
              <w:marTop w:val="0"/>
              <w:marBottom w:val="0"/>
              <w:divBdr>
                <w:top w:val="none" w:sz="0" w:space="0" w:color="auto"/>
                <w:left w:val="none" w:sz="0" w:space="0" w:color="auto"/>
                <w:bottom w:val="none" w:sz="0" w:space="0" w:color="auto"/>
                <w:right w:val="none" w:sz="0" w:space="0" w:color="auto"/>
              </w:divBdr>
              <w:divsChild>
                <w:div w:id="200825995">
                  <w:marLeft w:val="0"/>
                  <w:marRight w:val="0"/>
                  <w:marTop w:val="0"/>
                  <w:marBottom w:val="0"/>
                  <w:divBdr>
                    <w:top w:val="none" w:sz="0" w:space="0" w:color="auto"/>
                    <w:left w:val="none" w:sz="0" w:space="0" w:color="auto"/>
                    <w:bottom w:val="none" w:sz="0" w:space="0" w:color="auto"/>
                    <w:right w:val="none" w:sz="0" w:space="0" w:color="auto"/>
                  </w:divBdr>
                </w:div>
              </w:divsChild>
            </w:div>
            <w:div w:id="1721443215">
              <w:marLeft w:val="0"/>
              <w:marRight w:val="0"/>
              <w:marTop w:val="0"/>
              <w:marBottom w:val="0"/>
              <w:divBdr>
                <w:top w:val="none" w:sz="0" w:space="0" w:color="auto"/>
                <w:left w:val="none" w:sz="0" w:space="0" w:color="auto"/>
                <w:bottom w:val="none" w:sz="0" w:space="0" w:color="auto"/>
                <w:right w:val="none" w:sz="0" w:space="0" w:color="auto"/>
              </w:divBdr>
              <w:divsChild>
                <w:div w:id="779687657">
                  <w:marLeft w:val="0"/>
                  <w:marRight w:val="0"/>
                  <w:marTop w:val="0"/>
                  <w:marBottom w:val="0"/>
                  <w:divBdr>
                    <w:top w:val="none" w:sz="0" w:space="0" w:color="auto"/>
                    <w:left w:val="none" w:sz="0" w:space="0" w:color="auto"/>
                    <w:bottom w:val="none" w:sz="0" w:space="0" w:color="auto"/>
                    <w:right w:val="none" w:sz="0" w:space="0" w:color="auto"/>
                  </w:divBdr>
                </w:div>
              </w:divsChild>
            </w:div>
            <w:div w:id="389427782">
              <w:marLeft w:val="0"/>
              <w:marRight w:val="0"/>
              <w:marTop w:val="0"/>
              <w:marBottom w:val="0"/>
              <w:divBdr>
                <w:top w:val="none" w:sz="0" w:space="0" w:color="auto"/>
                <w:left w:val="none" w:sz="0" w:space="0" w:color="auto"/>
                <w:bottom w:val="none" w:sz="0" w:space="0" w:color="auto"/>
                <w:right w:val="none" w:sz="0" w:space="0" w:color="auto"/>
              </w:divBdr>
              <w:divsChild>
                <w:div w:id="502666505">
                  <w:marLeft w:val="0"/>
                  <w:marRight w:val="0"/>
                  <w:marTop w:val="0"/>
                  <w:marBottom w:val="0"/>
                  <w:divBdr>
                    <w:top w:val="none" w:sz="0" w:space="0" w:color="auto"/>
                    <w:left w:val="none" w:sz="0" w:space="0" w:color="auto"/>
                    <w:bottom w:val="none" w:sz="0" w:space="0" w:color="auto"/>
                    <w:right w:val="none" w:sz="0" w:space="0" w:color="auto"/>
                  </w:divBdr>
                </w:div>
              </w:divsChild>
            </w:div>
            <w:div w:id="1499032886">
              <w:marLeft w:val="0"/>
              <w:marRight w:val="0"/>
              <w:marTop w:val="0"/>
              <w:marBottom w:val="0"/>
              <w:divBdr>
                <w:top w:val="none" w:sz="0" w:space="0" w:color="auto"/>
                <w:left w:val="none" w:sz="0" w:space="0" w:color="auto"/>
                <w:bottom w:val="none" w:sz="0" w:space="0" w:color="auto"/>
                <w:right w:val="none" w:sz="0" w:space="0" w:color="auto"/>
              </w:divBdr>
              <w:divsChild>
                <w:div w:id="1169521998">
                  <w:marLeft w:val="0"/>
                  <w:marRight w:val="0"/>
                  <w:marTop w:val="0"/>
                  <w:marBottom w:val="0"/>
                  <w:divBdr>
                    <w:top w:val="none" w:sz="0" w:space="0" w:color="auto"/>
                    <w:left w:val="none" w:sz="0" w:space="0" w:color="auto"/>
                    <w:bottom w:val="none" w:sz="0" w:space="0" w:color="auto"/>
                    <w:right w:val="none" w:sz="0" w:space="0" w:color="auto"/>
                  </w:divBdr>
                </w:div>
              </w:divsChild>
            </w:div>
            <w:div w:id="2032757339">
              <w:marLeft w:val="0"/>
              <w:marRight w:val="0"/>
              <w:marTop w:val="0"/>
              <w:marBottom w:val="0"/>
              <w:divBdr>
                <w:top w:val="none" w:sz="0" w:space="0" w:color="auto"/>
                <w:left w:val="none" w:sz="0" w:space="0" w:color="auto"/>
                <w:bottom w:val="none" w:sz="0" w:space="0" w:color="auto"/>
                <w:right w:val="none" w:sz="0" w:space="0" w:color="auto"/>
              </w:divBdr>
              <w:divsChild>
                <w:div w:id="1569535119">
                  <w:marLeft w:val="0"/>
                  <w:marRight w:val="0"/>
                  <w:marTop w:val="0"/>
                  <w:marBottom w:val="0"/>
                  <w:divBdr>
                    <w:top w:val="none" w:sz="0" w:space="0" w:color="auto"/>
                    <w:left w:val="none" w:sz="0" w:space="0" w:color="auto"/>
                    <w:bottom w:val="none" w:sz="0" w:space="0" w:color="auto"/>
                    <w:right w:val="none" w:sz="0" w:space="0" w:color="auto"/>
                  </w:divBdr>
                </w:div>
              </w:divsChild>
            </w:div>
            <w:div w:id="143397557">
              <w:marLeft w:val="0"/>
              <w:marRight w:val="0"/>
              <w:marTop w:val="0"/>
              <w:marBottom w:val="0"/>
              <w:divBdr>
                <w:top w:val="none" w:sz="0" w:space="0" w:color="auto"/>
                <w:left w:val="none" w:sz="0" w:space="0" w:color="auto"/>
                <w:bottom w:val="none" w:sz="0" w:space="0" w:color="auto"/>
                <w:right w:val="none" w:sz="0" w:space="0" w:color="auto"/>
              </w:divBdr>
              <w:divsChild>
                <w:div w:id="1276014210">
                  <w:marLeft w:val="0"/>
                  <w:marRight w:val="0"/>
                  <w:marTop w:val="0"/>
                  <w:marBottom w:val="0"/>
                  <w:divBdr>
                    <w:top w:val="none" w:sz="0" w:space="0" w:color="auto"/>
                    <w:left w:val="none" w:sz="0" w:space="0" w:color="auto"/>
                    <w:bottom w:val="none" w:sz="0" w:space="0" w:color="auto"/>
                    <w:right w:val="none" w:sz="0" w:space="0" w:color="auto"/>
                  </w:divBdr>
                </w:div>
              </w:divsChild>
            </w:div>
            <w:div w:id="439758222">
              <w:marLeft w:val="0"/>
              <w:marRight w:val="0"/>
              <w:marTop w:val="0"/>
              <w:marBottom w:val="0"/>
              <w:divBdr>
                <w:top w:val="none" w:sz="0" w:space="0" w:color="auto"/>
                <w:left w:val="none" w:sz="0" w:space="0" w:color="auto"/>
                <w:bottom w:val="none" w:sz="0" w:space="0" w:color="auto"/>
                <w:right w:val="none" w:sz="0" w:space="0" w:color="auto"/>
              </w:divBdr>
              <w:divsChild>
                <w:div w:id="145944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308517">
          <w:marLeft w:val="0"/>
          <w:marRight w:val="0"/>
          <w:marTop w:val="30"/>
          <w:marBottom w:val="30"/>
          <w:divBdr>
            <w:top w:val="none" w:sz="0" w:space="0" w:color="auto"/>
            <w:left w:val="none" w:sz="0" w:space="0" w:color="auto"/>
            <w:bottom w:val="none" w:sz="0" w:space="0" w:color="auto"/>
            <w:right w:val="none" w:sz="0" w:space="0" w:color="auto"/>
          </w:divBdr>
          <w:divsChild>
            <w:div w:id="1316297598">
              <w:marLeft w:val="0"/>
              <w:marRight w:val="0"/>
              <w:marTop w:val="0"/>
              <w:marBottom w:val="0"/>
              <w:divBdr>
                <w:top w:val="none" w:sz="0" w:space="0" w:color="auto"/>
                <w:left w:val="none" w:sz="0" w:space="0" w:color="auto"/>
                <w:bottom w:val="none" w:sz="0" w:space="0" w:color="auto"/>
                <w:right w:val="none" w:sz="0" w:space="0" w:color="auto"/>
              </w:divBdr>
              <w:divsChild>
                <w:div w:id="546720789">
                  <w:marLeft w:val="0"/>
                  <w:marRight w:val="0"/>
                  <w:marTop w:val="0"/>
                  <w:marBottom w:val="0"/>
                  <w:divBdr>
                    <w:top w:val="none" w:sz="0" w:space="0" w:color="auto"/>
                    <w:left w:val="none" w:sz="0" w:space="0" w:color="auto"/>
                    <w:bottom w:val="none" w:sz="0" w:space="0" w:color="auto"/>
                    <w:right w:val="none" w:sz="0" w:space="0" w:color="auto"/>
                  </w:divBdr>
                </w:div>
              </w:divsChild>
            </w:div>
            <w:div w:id="1287083305">
              <w:marLeft w:val="0"/>
              <w:marRight w:val="0"/>
              <w:marTop w:val="0"/>
              <w:marBottom w:val="0"/>
              <w:divBdr>
                <w:top w:val="none" w:sz="0" w:space="0" w:color="auto"/>
                <w:left w:val="none" w:sz="0" w:space="0" w:color="auto"/>
                <w:bottom w:val="none" w:sz="0" w:space="0" w:color="auto"/>
                <w:right w:val="none" w:sz="0" w:space="0" w:color="auto"/>
              </w:divBdr>
              <w:divsChild>
                <w:div w:id="1391076587">
                  <w:marLeft w:val="0"/>
                  <w:marRight w:val="0"/>
                  <w:marTop w:val="0"/>
                  <w:marBottom w:val="0"/>
                  <w:divBdr>
                    <w:top w:val="none" w:sz="0" w:space="0" w:color="auto"/>
                    <w:left w:val="none" w:sz="0" w:space="0" w:color="auto"/>
                    <w:bottom w:val="none" w:sz="0" w:space="0" w:color="auto"/>
                    <w:right w:val="none" w:sz="0" w:space="0" w:color="auto"/>
                  </w:divBdr>
                </w:div>
                <w:div w:id="1282760904">
                  <w:marLeft w:val="0"/>
                  <w:marRight w:val="0"/>
                  <w:marTop w:val="0"/>
                  <w:marBottom w:val="0"/>
                  <w:divBdr>
                    <w:top w:val="none" w:sz="0" w:space="0" w:color="auto"/>
                    <w:left w:val="none" w:sz="0" w:space="0" w:color="auto"/>
                    <w:bottom w:val="none" w:sz="0" w:space="0" w:color="auto"/>
                    <w:right w:val="none" w:sz="0" w:space="0" w:color="auto"/>
                  </w:divBdr>
                </w:div>
                <w:div w:id="1979064953">
                  <w:marLeft w:val="0"/>
                  <w:marRight w:val="0"/>
                  <w:marTop w:val="0"/>
                  <w:marBottom w:val="0"/>
                  <w:divBdr>
                    <w:top w:val="none" w:sz="0" w:space="0" w:color="auto"/>
                    <w:left w:val="none" w:sz="0" w:space="0" w:color="auto"/>
                    <w:bottom w:val="none" w:sz="0" w:space="0" w:color="auto"/>
                    <w:right w:val="none" w:sz="0" w:space="0" w:color="auto"/>
                  </w:divBdr>
                </w:div>
                <w:div w:id="300111466">
                  <w:marLeft w:val="0"/>
                  <w:marRight w:val="0"/>
                  <w:marTop w:val="0"/>
                  <w:marBottom w:val="0"/>
                  <w:divBdr>
                    <w:top w:val="none" w:sz="0" w:space="0" w:color="auto"/>
                    <w:left w:val="none" w:sz="0" w:space="0" w:color="auto"/>
                    <w:bottom w:val="none" w:sz="0" w:space="0" w:color="auto"/>
                    <w:right w:val="none" w:sz="0" w:space="0" w:color="auto"/>
                  </w:divBdr>
                </w:div>
              </w:divsChild>
            </w:div>
            <w:div w:id="498883923">
              <w:marLeft w:val="0"/>
              <w:marRight w:val="0"/>
              <w:marTop w:val="0"/>
              <w:marBottom w:val="0"/>
              <w:divBdr>
                <w:top w:val="none" w:sz="0" w:space="0" w:color="auto"/>
                <w:left w:val="none" w:sz="0" w:space="0" w:color="auto"/>
                <w:bottom w:val="none" w:sz="0" w:space="0" w:color="auto"/>
                <w:right w:val="none" w:sz="0" w:space="0" w:color="auto"/>
              </w:divBdr>
              <w:divsChild>
                <w:div w:id="590430590">
                  <w:marLeft w:val="0"/>
                  <w:marRight w:val="0"/>
                  <w:marTop w:val="0"/>
                  <w:marBottom w:val="0"/>
                  <w:divBdr>
                    <w:top w:val="none" w:sz="0" w:space="0" w:color="auto"/>
                    <w:left w:val="none" w:sz="0" w:space="0" w:color="auto"/>
                    <w:bottom w:val="none" w:sz="0" w:space="0" w:color="auto"/>
                    <w:right w:val="none" w:sz="0" w:space="0" w:color="auto"/>
                  </w:divBdr>
                </w:div>
              </w:divsChild>
            </w:div>
            <w:div w:id="1226143234">
              <w:marLeft w:val="0"/>
              <w:marRight w:val="0"/>
              <w:marTop w:val="0"/>
              <w:marBottom w:val="0"/>
              <w:divBdr>
                <w:top w:val="none" w:sz="0" w:space="0" w:color="auto"/>
                <w:left w:val="none" w:sz="0" w:space="0" w:color="auto"/>
                <w:bottom w:val="none" w:sz="0" w:space="0" w:color="auto"/>
                <w:right w:val="none" w:sz="0" w:space="0" w:color="auto"/>
              </w:divBdr>
              <w:divsChild>
                <w:div w:id="814299028">
                  <w:marLeft w:val="0"/>
                  <w:marRight w:val="0"/>
                  <w:marTop w:val="0"/>
                  <w:marBottom w:val="0"/>
                  <w:divBdr>
                    <w:top w:val="none" w:sz="0" w:space="0" w:color="auto"/>
                    <w:left w:val="none" w:sz="0" w:space="0" w:color="auto"/>
                    <w:bottom w:val="none" w:sz="0" w:space="0" w:color="auto"/>
                    <w:right w:val="none" w:sz="0" w:space="0" w:color="auto"/>
                  </w:divBdr>
                </w:div>
              </w:divsChild>
            </w:div>
            <w:div w:id="1664622665">
              <w:marLeft w:val="0"/>
              <w:marRight w:val="0"/>
              <w:marTop w:val="0"/>
              <w:marBottom w:val="0"/>
              <w:divBdr>
                <w:top w:val="none" w:sz="0" w:space="0" w:color="auto"/>
                <w:left w:val="none" w:sz="0" w:space="0" w:color="auto"/>
                <w:bottom w:val="none" w:sz="0" w:space="0" w:color="auto"/>
                <w:right w:val="none" w:sz="0" w:space="0" w:color="auto"/>
              </w:divBdr>
              <w:divsChild>
                <w:div w:id="1763838122">
                  <w:marLeft w:val="0"/>
                  <w:marRight w:val="0"/>
                  <w:marTop w:val="0"/>
                  <w:marBottom w:val="0"/>
                  <w:divBdr>
                    <w:top w:val="none" w:sz="0" w:space="0" w:color="auto"/>
                    <w:left w:val="none" w:sz="0" w:space="0" w:color="auto"/>
                    <w:bottom w:val="none" w:sz="0" w:space="0" w:color="auto"/>
                    <w:right w:val="none" w:sz="0" w:space="0" w:color="auto"/>
                  </w:divBdr>
                </w:div>
              </w:divsChild>
            </w:div>
            <w:div w:id="1707826898">
              <w:marLeft w:val="0"/>
              <w:marRight w:val="0"/>
              <w:marTop w:val="0"/>
              <w:marBottom w:val="0"/>
              <w:divBdr>
                <w:top w:val="none" w:sz="0" w:space="0" w:color="auto"/>
                <w:left w:val="none" w:sz="0" w:space="0" w:color="auto"/>
                <w:bottom w:val="none" w:sz="0" w:space="0" w:color="auto"/>
                <w:right w:val="none" w:sz="0" w:space="0" w:color="auto"/>
              </w:divBdr>
              <w:divsChild>
                <w:div w:id="2006126669">
                  <w:marLeft w:val="0"/>
                  <w:marRight w:val="0"/>
                  <w:marTop w:val="0"/>
                  <w:marBottom w:val="0"/>
                  <w:divBdr>
                    <w:top w:val="none" w:sz="0" w:space="0" w:color="auto"/>
                    <w:left w:val="none" w:sz="0" w:space="0" w:color="auto"/>
                    <w:bottom w:val="none" w:sz="0" w:space="0" w:color="auto"/>
                    <w:right w:val="none" w:sz="0" w:space="0" w:color="auto"/>
                  </w:divBdr>
                </w:div>
              </w:divsChild>
            </w:div>
            <w:div w:id="759176040">
              <w:marLeft w:val="0"/>
              <w:marRight w:val="0"/>
              <w:marTop w:val="0"/>
              <w:marBottom w:val="0"/>
              <w:divBdr>
                <w:top w:val="none" w:sz="0" w:space="0" w:color="auto"/>
                <w:left w:val="none" w:sz="0" w:space="0" w:color="auto"/>
                <w:bottom w:val="none" w:sz="0" w:space="0" w:color="auto"/>
                <w:right w:val="none" w:sz="0" w:space="0" w:color="auto"/>
              </w:divBdr>
              <w:divsChild>
                <w:div w:id="970285734">
                  <w:marLeft w:val="0"/>
                  <w:marRight w:val="0"/>
                  <w:marTop w:val="0"/>
                  <w:marBottom w:val="0"/>
                  <w:divBdr>
                    <w:top w:val="none" w:sz="0" w:space="0" w:color="auto"/>
                    <w:left w:val="none" w:sz="0" w:space="0" w:color="auto"/>
                    <w:bottom w:val="none" w:sz="0" w:space="0" w:color="auto"/>
                    <w:right w:val="none" w:sz="0" w:space="0" w:color="auto"/>
                  </w:divBdr>
                </w:div>
              </w:divsChild>
            </w:div>
            <w:div w:id="975449353">
              <w:marLeft w:val="0"/>
              <w:marRight w:val="0"/>
              <w:marTop w:val="0"/>
              <w:marBottom w:val="0"/>
              <w:divBdr>
                <w:top w:val="none" w:sz="0" w:space="0" w:color="auto"/>
                <w:left w:val="none" w:sz="0" w:space="0" w:color="auto"/>
                <w:bottom w:val="none" w:sz="0" w:space="0" w:color="auto"/>
                <w:right w:val="none" w:sz="0" w:space="0" w:color="auto"/>
              </w:divBdr>
              <w:divsChild>
                <w:div w:id="2128497704">
                  <w:marLeft w:val="0"/>
                  <w:marRight w:val="0"/>
                  <w:marTop w:val="0"/>
                  <w:marBottom w:val="0"/>
                  <w:divBdr>
                    <w:top w:val="none" w:sz="0" w:space="0" w:color="auto"/>
                    <w:left w:val="none" w:sz="0" w:space="0" w:color="auto"/>
                    <w:bottom w:val="none" w:sz="0" w:space="0" w:color="auto"/>
                    <w:right w:val="none" w:sz="0" w:space="0" w:color="auto"/>
                  </w:divBdr>
                </w:div>
                <w:div w:id="869027040">
                  <w:marLeft w:val="0"/>
                  <w:marRight w:val="0"/>
                  <w:marTop w:val="0"/>
                  <w:marBottom w:val="0"/>
                  <w:divBdr>
                    <w:top w:val="none" w:sz="0" w:space="0" w:color="auto"/>
                    <w:left w:val="none" w:sz="0" w:space="0" w:color="auto"/>
                    <w:bottom w:val="none" w:sz="0" w:space="0" w:color="auto"/>
                    <w:right w:val="none" w:sz="0" w:space="0" w:color="auto"/>
                  </w:divBdr>
                </w:div>
                <w:div w:id="1074008330">
                  <w:marLeft w:val="0"/>
                  <w:marRight w:val="0"/>
                  <w:marTop w:val="0"/>
                  <w:marBottom w:val="0"/>
                  <w:divBdr>
                    <w:top w:val="none" w:sz="0" w:space="0" w:color="auto"/>
                    <w:left w:val="none" w:sz="0" w:space="0" w:color="auto"/>
                    <w:bottom w:val="none" w:sz="0" w:space="0" w:color="auto"/>
                    <w:right w:val="none" w:sz="0" w:space="0" w:color="auto"/>
                  </w:divBdr>
                </w:div>
              </w:divsChild>
            </w:div>
            <w:div w:id="782042081">
              <w:marLeft w:val="0"/>
              <w:marRight w:val="0"/>
              <w:marTop w:val="0"/>
              <w:marBottom w:val="0"/>
              <w:divBdr>
                <w:top w:val="none" w:sz="0" w:space="0" w:color="auto"/>
                <w:left w:val="none" w:sz="0" w:space="0" w:color="auto"/>
                <w:bottom w:val="none" w:sz="0" w:space="0" w:color="auto"/>
                <w:right w:val="none" w:sz="0" w:space="0" w:color="auto"/>
              </w:divBdr>
              <w:divsChild>
                <w:div w:id="929192827">
                  <w:marLeft w:val="0"/>
                  <w:marRight w:val="0"/>
                  <w:marTop w:val="0"/>
                  <w:marBottom w:val="0"/>
                  <w:divBdr>
                    <w:top w:val="none" w:sz="0" w:space="0" w:color="auto"/>
                    <w:left w:val="none" w:sz="0" w:space="0" w:color="auto"/>
                    <w:bottom w:val="none" w:sz="0" w:space="0" w:color="auto"/>
                    <w:right w:val="none" w:sz="0" w:space="0" w:color="auto"/>
                  </w:divBdr>
                </w:div>
              </w:divsChild>
            </w:div>
            <w:div w:id="1298334744">
              <w:marLeft w:val="0"/>
              <w:marRight w:val="0"/>
              <w:marTop w:val="0"/>
              <w:marBottom w:val="0"/>
              <w:divBdr>
                <w:top w:val="none" w:sz="0" w:space="0" w:color="auto"/>
                <w:left w:val="none" w:sz="0" w:space="0" w:color="auto"/>
                <w:bottom w:val="none" w:sz="0" w:space="0" w:color="auto"/>
                <w:right w:val="none" w:sz="0" w:space="0" w:color="auto"/>
              </w:divBdr>
              <w:divsChild>
                <w:div w:id="999306099">
                  <w:marLeft w:val="0"/>
                  <w:marRight w:val="0"/>
                  <w:marTop w:val="0"/>
                  <w:marBottom w:val="0"/>
                  <w:divBdr>
                    <w:top w:val="none" w:sz="0" w:space="0" w:color="auto"/>
                    <w:left w:val="none" w:sz="0" w:space="0" w:color="auto"/>
                    <w:bottom w:val="none" w:sz="0" w:space="0" w:color="auto"/>
                    <w:right w:val="none" w:sz="0" w:space="0" w:color="auto"/>
                  </w:divBdr>
                </w:div>
              </w:divsChild>
            </w:div>
            <w:div w:id="572545219">
              <w:marLeft w:val="0"/>
              <w:marRight w:val="0"/>
              <w:marTop w:val="0"/>
              <w:marBottom w:val="0"/>
              <w:divBdr>
                <w:top w:val="none" w:sz="0" w:space="0" w:color="auto"/>
                <w:left w:val="none" w:sz="0" w:space="0" w:color="auto"/>
                <w:bottom w:val="none" w:sz="0" w:space="0" w:color="auto"/>
                <w:right w:val="none" w:sz="0" w:space="0" w:color="auto"/>
              </w:divBdr>
              <w:divsChild>
                <w:div w:id="685790161">
                  <w:marLeft w:val="0"/>
                  <w:marRight w:val="0"/>
                  <w:marTop w:val="0"/>
                  <w:marBottom w:val="0"/>
                  <w:divBdr>
                    <w:top w:val="none" w:sz="0" w:space="0" w:color="auto"/>
                    <w:left w:val="none" w:sz="0" w:space="0" w:color="auto"/>
                    <w:bottom w:val="none" w:sz="0" w:space="0" w:color="auto"/>
                    <w:right w:val="none" w:sz="0" w:space="0" w:color="auto"/>
                  </w:divBdr>
                </w:div>
              </w:divsChild>
            </w:div>
            <w:div w:id="437024126">
              <w:marLeft w:val="0"/>
              <w:marRight w:val="0"/>
              <w:marTop w:val="0"/>
              <w:marBottom w:val="0"/>
              <w:divBdr>
                <w:top w:val="none" w:sz="0" w:space="0" w:color="auto"/>
                <w:left w:val="none" w:sz="0" w:space="0" w:color="auto"/>
                <w:bottom w:val="none" w:sz="0" w:space="0" w:color="auto"/>
                <w:right w:val="none" w:sz="0" w:space="0" w:color="auto"/>
              </w:divBdr>
              <w:divsChild>
                <w:div w:id="1497915765">
                  <w:marLeft w:val="0"/>
                  <w:marRight w:val="0"/>
                  <w:marTop w:val="0"/>
                  <w:marBottom w:val="0"/>
                  <w:divBdr>
                    <w:top w:val="none" w:sz="0" w:space="0" w:color="auto"/>
                    <w:left w:val="none" w:sz="0" w:space="0" w:color="auto"/>
                    <w:bottom w:val="none" w:sz="0" w:space="0" w:color="auto"/>
                    <w:right w:val="none" w:sz="0" w:space="0" w:color="auto"/>
                  </w:divBdr>
                </w:div>
                <w:div w:id="1787195294">
                  <w:marLeft w:val="0"/>
                  <w:marRight w:val="0"/>
                  <w:marTop w:val="0"/>
                  <w:marBottom w:val="0"/>
                  <w:divBdr>
                    <w:top w:val="none" w:sz="0" w:space="0" w:color="auto"/>
                    <w:left w:val="none" w:sz="0" w:space="0" w:color="auto"/>
                    <w:bottom w:val="none" w:sz="0" w:space="0" w:color="auto"/>
                    <w:right w:val="none" w:sz="0" w:space="0" w:color="auto"/>
                  </w:divBdr>
                </w:div>
              </w:divsChild>
            </w:div>
            <w:div w:id="1118917289">
              <w:marLeft w:val="0"/>
              <w:marRight w:val="0"/>
              <w:marTop w:val="0"/>
              <w:marBottom w:val="0"/>
              <w:divBdr>
                <w:top w:val="none" w:sz="0" w:space="0" w:color="auto"/>
                <w:left w:val="none" w:sz="0" w:space="0" w:color="auto"/>
                <w:bottom w:val="none" w:sz="0" w:space="0" w:color="auto"/>
                <w:right w:val="none" w:sz="0" w:space="0" w:color="auto"/>
              </w:divBdr>
              <w:divsChild>
                <w:div w:id="354311393">
                  <w:marLeft w:val="0"/>
                  <w:marRight w:val="0"/>
                  <w:marTop w:val="0"/>
                  <w:marBottom w:val="0"/>
                  <w:divBdr>
                    <w:top w:val="none" w:sz="0" w:space="0" w:color="auto"/>
                    <w:left w:val="none" w:sz="0" w:space="0" w:color="auto"/>
                    <w:bottom w:val="none" w:sz="0" w:space="0" w:color="auto"/>
                    <w:right w:val="none" w:sz="0" w:space="0" w:color="auto"/>
                  </w:divBdr>
                </w:div>
              </w:divsChild>
            </w:div>
            <w:div w:id="1894265212">
              <w:marLeft w:val="0"/>
              <w:marRight w:val="0"/>
              <w:marTop w:val="0"/>
              <w:marBottom w:val="0"/>
              <w:divBdr>
                <w:top w:val="none" w:sz="0" w:space="0" w:color="auto"/>
                <w:left w:val="none" w:sz="0" w:space="0" w:color="auto"/>
                <w:bottom w:val="none" w:sz="0" w:space="0" w:color="auto"/>
                <w:right w:val="none" w:sz="0" w:space="0" w:color="auto"/>
              </w:divBdr>
              <w:divsChild>
                <w:div w:id="1465999433">
                  <w:marLeft w:val="0"/>
                  <w:marRight w:val="0"/>
                  <w:marTop w:val="0"/>
                  <w:marBottom w:val="0"/>
                  <w:divBdr>
                    <w:top w:val="none" w:sz="0" w:space="0" w:color="auto"/>
                    <w:left w:val="none" w:sz="0" w:space="0" w:color="auto"/>
                    <w:bottom w:val="none" w:sz="0" w:space="0" w:color="auto"/>
                    <w:right w:val="none" w:sz="0" w:space="0" w:color="auto"/>
                  </w:divBdr>
                </w:div>
              </w:divsChild>
            </w:div>
            <w:div w:id="176425737">
              <w:marLeft w:val="0"/>
              <w:marRight w:val="0"/>
              <w:marTop w:val="0"/>
              <w:marBottom w:val="0"/>
              <w:divBdr>
                <w:top w:val="none" w:sz="0" w:space="0" w:color="auto"/>
                <w:left w:val="none" w:sz="0" w:space="0" w:color="auto"/>
                <w:bottom w:val="none" w:sz="0" w:space="0" w:color="auto"/>
                <w:right w:val="none" w:sz="0" w:space="0" w:color="auto"/>
              </w:divBdr>
              <w:divsChild>
                <w:div w:id="2093424569">
                  <w:marLeft w:val="0"/>
                  <w:marRight w:val="0"/>
                  <w:marTop w:val="0"/>
                  <w:marBottom w:val="0"/>
                  <w:divBdr>
                    <w:top w:val="none" w:sz="0" w:space="0" w:color="auto"/>
                    <w:left w:val="none" w:sz="0" w:space="0" w:color="auto"/>
                    <w:bottom w:val="none" w:sz="0" w:space="0" w:color="auto"/>
                    <w:right w:val="none" w:sz="0" w:space="0" w:color="auto"/>
                  </w:divBdr>
                </w:div>
              </w:divsChild>
            </w:div>
            <w:div w:id="1460031402">
              <w:marLeft w:val="0"/>
              <w:marRight w:val="0"/>
              <w:marTop w:val="0"/>
              <w:marBottom w:val="0"/>
              <w:divBdr>
                <w:top w:val="none" w:sz="0" w:space="0" w:color="auto"/>
                <w:left w:val="none" w:sz="0" w:space="0" w:color="auto"/>
                <w:bottom w:val="none" w:sz="0" w:space="0" w:color="auto"/>
                <w:right w:val="none" w:sz="0" w:space="0" w:color="auto"/>
              </w:divBdr>
              <w:divsChild>
                <w:div w:id="1637563515">
                  <w:marLeft w:val="0"/>
                  <w:marRight w:val="0"/>
                  <w:marTop w:val="0"/>
                  <w:marBottom w:val="0"/>
                  <w:divBdr>
                    <w:top w:val="none" w:sz="0" w:space="0" w:color="auto"/>
                    <w:left w:val="none" w:sz="0" w:space="0" w:color="auto"/>
                    <w:bottom w:val="none" w:sz="0" w:space="0" w:color="auto"/>
                    <w:right w:val="none" w:sz="0" w:space="0" w:color="auto"/>
                  </w:divBdr>
                </w:div>
                <w:div w:id="1346052671">
                  <w:marLeft w:val="0"/>
                  <w:marRight w:val="0"/>
                  <w:marTop w:val="0"/>
                  <w:marBottom w:val="0"/>
                  <w:divBdr>
                    <w:top w:val="none" w:sz="0" w:space="0" w:color="auto"/>
                    <w:left w:val="none" w:sz="0" w:space="0" w:color="auto"/>
                    <w:bottom w:val="none" w:sz="0" w:space="0" w:color="auto"/>
                    <w:right w:val="none" w:sz="0" w:space="0" w:color="auto"/>
                  </w:divBdr>
                </w:div>
              </w:divsChild>
            </w:div>
            <w:div w:id="1960645289">
              <w:marLeft w:val="0"/>
              <w:marRight w:val="0"/>
              <w:marTop w:val="0"/>
              <w:marBottom w:val="0"/>
              <w:divBdr>
                <w:top w:val="none" w:sz="0" w:space="0" w:color="auto"/>
                <w:left w:val="none" w:sz="0" w:space="0" w:color="auto"/>
                <w:bottom w:val="none" w:sz="0" w:space="0" w:color="auto"/>
                <w:right w:val="none" w:sz="0" w:space="0" w:color="auto"/>
              </w:divBdr>
              <w:divsChild>
                <w:div w:id="1567491849">
                  <w:marLeft w:val="0"/>
                  <w:marRight w:val="0"/>
                  <w:marTop w:val="0"/>
                  <w:marBottom w:val="0"/>
                  <w:divBdr>
                    <w:top w:val="none" w:sz="0" w:space="0" w:color="auto"/>
                    <w:left w:val="none" w:sz="0" w:space="0" w:color="auto"/>
                    <w:bottom w:val="none" w:sz="0" w:space="0" w:color="auto"/>
                    <w:right w:val="none" w:sz="0" w:space="0" w:color="auto"/>
                  </w:divBdr>
                </w:div>
              </w:divsChild>
            </w:div>
            <w:div w:id="1318463692">
              <w:marLeft w:val="0"/>
              <w:marRight w:val="0"/>
              <w:marTop w:val="0"/>
              <w:marBottom w:val="0"/>
              <w:divBdr>
                <w:top w:val="none" w:sz="0" w:space="0" w:color="auto"/>
                <w:left w:val="none" w:sz="0" w:space="0" w:color="auto"/>
                <w:bottom w:val="none" w:sz="0" w:space="0" w:color="auto"/>
                <w:right w:val="none" w:sz="0" w:space="0" w:color="auto"/>
              </w:divBdr>
              <w:divsChild>
                <w:div w:id="1588417213">
                  <w:marLeft w:val="0"/>
                  <w:marRight w:val="0"/>
                  <w:marTop w:val="0"/>
                  <w:marBottom w:val="0"/>
                  <w:divBdr>
                    <w:top w:val="none" w:sz="0" w:space="0" w:color="auto"/>
                    <w:left w:val="none" w:sz="0" w:space="0" w:color="auto"/>
                    <w:bottom w:val="none" w:sz="0" w:space="0" w:color="auto"/>
                    <w:right w:val="none" w:sz="0" w:space="0" w:color="auto"/>
                  </w:divBdr>
                </w:div>
              </w:divsChild>
            </w:div>
            <w:div w:id="406613403">
              <w:marLeft w:val="0"/>
              <w:marRight w:val="0"/>
              <w:marTop w:val="0"/>
              <w:marBottom w:val="0"/>
              <w:divBdr>
                <w:top w:val="none" w:sz="0" w:space="0" w:color="auto"/>
                <w:left w:val="none" w:sz="0" w:space="0" w:color="auto"/>
                <w:bottom w:val="none" w:sz="0" w:space="0" w:color="auto"/>
                <w:right w:val="none" w:sz="0" w:space="0" w:color="auto"/>
              </w:divBdr>
              <w:divsChild>
                <w:div w:id="524058125">
                  <w:marLeft w:val="0"/>
                  <w:marRight w:val="0"/>
                  <w:marTop w:val="0"/>
                  <w:marBottom w:val="0"/>
                  <w:divBdr>
                    <w:top w:val="none" w:sz="0" w:space="0" w:color="auto"/>
                    <w:left w:val="none" w:sz="0" w:space="0" w:color="auto"/>
                    <w:bottom w:val="none" w:sz="0" w:space="0" w:color="auto"/>
                    <w:right w:val="none" w:sz="0" w:space="0" w:color="auto"/>
                  </w:divBdr>
                </w:div>
                <w:div w:id="1943225112">
                  <w:marLeft w:val="0"/>
                  <w:marRight w:val="0"/>
                  <w:marTop w:val="0"/>
                  <w:marBottom w:val="0"/>
                  <w:divBdr>
                    <w:top w:val="none" w:sz="0" w:space="0" w:color="auto"/>
                    <w:left w:val="none" w:sz="0" w:space="0" w:color="auto"/>
                    <w:bottom w:val="none" w:sz="0" w:space="0" w:color="auto"/>
                    <w:right w:val="none" w:sz="0" w:space="0" w:color="auto"/>
                  </w:divBdr>
                </w:div>
                <w:div w:id="395981082">
                  <w:marLeft w:val="0"/>
                  <w:marRight w:val="0"/>
                  <w:marTop w:val="0"/>
                  <w:marBottom w:val="0"/>
                  <w:divBdr>
                    <w:top w:val="none" w:sz="0" w:space="0" w:color="auto"/>
                    <w:left w:val="none" w:sz="0" w:space="0" w:color="auto"/>
                    <w:bottom w:val="none" w:sz="0" w:space="0" w:color="auto"/>
                    <w:right w:val="none" w:sz="0" w:space="0" w:color="auto"/>
                  </w:divBdr>
                </w:div>
                <w:div w:id="951935440">
                  <w:marLeft w:val="0"/>
                  <w:marRight w:val="0"/>
                  <w:marTop w:val="0"/>
                  <w:marBottom w:val="0"/>
                  <w:divBdr>
                    <w:top w:val="none" w:sz="0" w:space="0" w:color="auto"/>
                    <w:left w:val="none" w:sz="0" w:space="0" w:color="auto"/>
                    <w:bottom w:val="none" w:sz="0" w:space="0" w:color="auto"/>
                    <w:right w:val="none" w:sz="0" w:space="0" w:color="auto"/>
                  </w:divBdr>
                </w:div>
              </w:divsChild>
            </w:div>
            <w:div w:id="74480299">
              <w:marLeft w:val="0"/>
              <w:marRight w:val="0"/>
              <w:marTop w:val="0"/>
              <w:marBottom w:val="0"/>
              <w:divBdr>
                <w:top w:val="none" w:sz="0" w:space="0" w:color="auto"/>
                <w:left w:val="none" w:sz="0" w:space="0" w:color="auto"/>
                <w:bottom w:val="none" w:sz="0" w:space="0" w:color="auto"/>
                <w:right w:val="none" w:sz="0" w:space="0" w:color="auto"/>
              </w:divBdr>
              <w:divsChild>
                <w:div w:id="212205942">
                  <w:marLeft w:val="0"/>
                  <w:marRight w:val="0"/>
                  <w:marTop w:val="0"/>
                  <w:marBottom w:val="0"/>
                  <w:divBdr>
                    <w:top w:val="none" w:sz="0" w:space="0" w:color="auto"/>
                    <w:left w:val="none" w:sz="0" w:space="0" w:color="auto"/>
                    <w:bottom w:val="none" w:sz="0" w:space="0" w:color="auto"/>
                    <w:right w:val="none" w:sz="0" w:space="0" w:color="auto"/>
                  </w:divBdr>
                </w:div>
              </w:divsChild>
            </w:div>
            <w:div w:id="2135974466">
              <w:marLeft w:val="0"/>
              <w:marRight w:val="0"/>
              <w:marTop w:val="0"/>
              <w:marBottom w:val="0"/>
              <w:divBdr>
                <w:top w:val="none" w:sz="0" w:space="0" w:color="auto"/>
                <w:left w:val="none" w:sz="0" w:space="0" w:color="auto"/>
                <w:bottom w:val="none" w:sz="0" w:space="0" w:color="auto"/>
                <w:right w:val="none" w:sz="0" w:space="0" w:color="auto"/>
              </w:divBdr>
              <w:divsChild>
                <w:div w:id="1942109455">
                  <w:marLeft w:val="0"/>
                  <w:marRight w:val="0"/>
                  <w:marTop w:val="0"/>
                  <w:marBottom w:val="0"/>
                  <w:divBdr>
                    <w:top w:val="none" w:sz="0" w:space="0" w:color="auto"/>
                    <w:left w:val="none" w:sz="0" w:space="0" w:color="auto"/>
                    <w:bottom w:val="none" w:sz="0" w:space="0" w:color="auto"/>
                    <w:right w:val="none" w:sz="0" w:space="0" w:color="auto"/>
                  </w:divBdr>
                </w:div>
              </w:divsChild>
            </w:div>
            <w:div w:id="253827554">
              <w:marLeft w:val="0"/>
              <w:marRight w:val="0"/>
              <w:marTop w:val="0"/>
              <w:marBottom w:val="0"/>
              <w:divBdr>
                <w:top w:val="none" w:sz="0" w:space="0" w:color="auto"/>
                <w:left w:val="none" w:sz="0" w:space="0" w:color="auto"/>
                <w:bottom w:val="none" w:sz="0" w:space="0" w:color="auto"/>
                <w:right w:val="none" w:sz="0" w:space="0" w:color="auto"/>
              </w:divBdr>
              <w:divsChild>
                <w:div w:id="496267732">
                  <w:marLeft w:val="0"/>
                  <w:marRight w:val="0"/>
                  <w:marTop w:val="0"/>
                  <w:marBottom w:val="0"/>
                  <w:divBdr>
                    <w:top w:val="none" w:sz="0" w:space="0" w:color="auto"/>
                    <w:left w:val="none" w:sz="0" w:space="0" w:color="auto"/>
                    <w:bottom w:val="none" w:sz="0" w:space="0" w:color="auto"/>
                    <w:right w:val="none" w:sz="0" w:space="0" w:color="auto"/>
                  </w:divBdr>
                </w:div>
              </w:divsChild>
            </w:div>
            <w:div w:id="1259557777">
              <w:marLeft w:val="0"/>
              <w:marRight w:val="0"/>
              <w:marTop w:val="0"/>
              <w:marBottom w:val="0"/>
              <w:divBdr>
                <w:top w:val="none" w:sz="0" w:space="0" w:color="auto"/>
                <w:left w:val="none" w:sz="0" w:space="0" w:color="auto"/>
                <w:bottom w:val="none" w:sz="0" w:space="0" w:color="auto"/>
                <w:right w:val="none" w:sz="0" w:space="0" w:color="auto"/>
              </w:divBdr>
              <w:divsChild>
                <w:div w:id="251158671">
                  <w:marLeft w:val="0"/>
                  <w:marRight w:val="0"/>
                  <w:marTop w:val="0"/>
                  <w:marBottom w:val="0"/>
                  <w:divBdr>
                    <w:top w:val="none" w:sz="0" w:space="0" w:color="auto"/>
                    <w:left w:val="none" w:sz="0" w:space="0" w:color="auto"/>
                    <w:bottom w:val="none" w:sz="0" w:space="0" w:color="auto"/>
                    <w:right w:val="none" w:sz="0" w:space="0" w:color="auto"/>
                  </w:divBdr>
                </w:div>
                <w:div w:id="1768840487">
                  <w:marLeft w:val="0"/>
                  <w:marRight w:val="0"/>
                  <w:marTop w:val="0"/>
                  <w:marBottom w:val="0"/>
                  <w:divBdr>
                    <w:top w:val="none" w:sz="0" w:space="0" w:color="auto"/>
                    <w:left w:val="none" w:sz="0" w:space="0" w:color="auto"/>
                    <w:bottom w:val="none" w:sz="0" w:space="0" w:color="auto"/>
                    <w:right w:val="none" w:sz="0" w:space="0" w:color="auto"/>
                  </w:divBdr>
                </w:div>
              </w:divsChild>
            </w:div>
            <w:div w:id="97987143">
              <w:marLeft w:val="0"/>
              <w:marRight w:val="0"/>
              <w:marTop w:val="0"/>
              <w:marBottom w:val="0"/>
              <w:divBdr>
                <w:top w:val="none" w:sz="0" w:space="0" w:color="auto"/>
                <w:left w:val="none" w:sz="0" w:space="0" w:color="auto"/>
                <w:bottom w:val="none" w:sz="0" w:space="0" w:color="auto"/>
                <w:right w:val="none" w:sz="0" w:space="0" w:color="auto"/>
              </w:divBdr>
              <w:divsChild>
                <w:div w:id="1442526398">
                  <w:marLeft w:val="0"/>
                  <w:marRight w:val="0"/>
                  <w:marTop w:val="0"/>
                  <w:marBottom w:val="0"/>
                  <w:divBdr>
                    <w:top w:val="none" w:sz="0" w:space="0" w:color="auto"/>
                    <w:left w:val="none" w:sz="0" w:space="0" w:color="auto"/>
                    <w:bottom w:val="none" w:sz="0" w:space="0" w:color="auto"/>
                    <w:right w:val="none" w:sz="0" w:space="0" w:color="auto"/>
                  </w:divBdr>
                </w:div>
              </w:divsChild>
            </w:div>
            <w:div w:id="58288688">
              <w:marLeft w:val="0"/>
              <w:marRight w:val="0"/>
              <w:marTop w:val="0"/>
              <w:marBottom w:val="0"/>
              <w:divBdr>
                <w:top w:val="none" w:sz="0" w:space="0" w:color="auto"/>
                <w:left w:val="none" w:sz="0" w:space="0" w:color="auto"/>
                <w:bottom w:val="none" w:sz="0" w:space="0" w:color="auto"/>
                <w:right w:val="none" w:sz="0" w:space="0" w:color="auto"/>
              </w:divBdr>
              <w:divsChild>
                <w:div w:id="1955601527">
                  <w:marLeft w:val="0"/>
                  <w:marRight w:val="0"/>
                  <w:marTop w:val="0"/>
                  <w:marBottom w:val="0"/>
                  <w:divBdr>
                    <w:top w:val="none" w:sz="0" w:space="0" w:color="auto"/>
                    <w:left w:val="none" w:sz="0" w:space="0" w:color="auto"/>
                    <w:bottom w:val="none" w:sz="0" w:space="0" w:color="auto"/>
                    <w:right w:val="none" w:sz="0" w:space="0" w:color="auto"/>
                  </w:divBdr>
                </w:div>
              </w:divsChild>
            </w:div>
            <w:div w:id="1459840125">
              <w:marLeft w:val="0"/>
              <w:marRight w:val="0"/>
              <w:marTop w:val="0"/>
              <w:marBottom w:val="0"/>
              <w:divBdr>
                <w:top w:val="none" w:sz="0" w:space="0" w:color="auto"/>
                <w:left w:val="none" w:sz="0" w:space="0" w:color="auto"/>
                <w:bottom w:val="none" w:sz="0" w:space="0" w:color="auto"/>
                <w:right w:val="none" w:sz="0" w:space="0" w:color="auto"/>
              </w:divBdr>
              <w:divsChild>
                <w:div w:id="1581406189">
                  <w:marLeft w:val="0"/>
                  <w:marRight w:val="0"/>
                  <w:marTop w:val="0"/>
                  <w:marBottom w:val="0"/>
                  <w:divBdr>
                    <w:top w:val="none" w:sz="0" w:space="0" w:color="auto"/>
                    <w:left w:val="none" w:sz="0" w:space="0" w:color="auto"/>
                    <w:bottom w:val="none" w:sz="0" w:space="0" w:color="auto"/>
                    <w:right w:val="none" w:sz="0" w:space="0" w:color="auto"/>
                  </w:divBdr>
                </w:div>
                <w:div w:id="1123423202">
                  <w:marLeft w:val="0"/>
                  <w:marRight w:val="0"/>
                  <w:marTop w:val="0"/>
                  <w:marBottom w:val="0"/>
                  <w:divBdr>
                    <w:top w:val="none" w:sz="0" w:space="0" w:color="auto"/>
                    <w:left w:val="none" w:sz="0" w:space="0" w:color="auto"/>
                    <w:bottom w:val="none" w:sz="0" w:space="0" w:color="auto"/>
                    <w:right w:val="none" w:sz="0" w:space="0" w:color="auto"/>
                  </w:divBdr>
                </w:div>
              </w:divsChild>
            </w:div>
            <w:div w:id="847721105">
              <w:marLeft w:val="0"/>
              <w:marRight w:val="0"/>
              <w:marTop w:val="0"/>
              <w:marBottom w:val="0"/>
              <w:divBdr>
                <w:top w:val="none" w:sz="0" w:space="0" w:color="auto"/>
                <w:left w:val="none" w:sz="0" w:space="0" w:color="auto"/>
                <w:bottom w:val="none" w:sz="0" w:space="0" w:color="auto"/>
                <w:right w:val="none" w:sz="0" w:space="0" w:color="auto"/>
              </w:divBdr>
              <w:divsChild>
                <w:div w:id="726412579">
                  <w:marLeft w:val="0"/>
                  <w:marRight w:val="0"/>
                  <w:marTop w:val="0"/>
                  <w:marBottom w:val="0"/>
                  <w:divBdr>
                    <w:top w:val="none" w:sz="0" w:space="0" w:color="auto"/>
                    <w:left w:val="none" w:sz="0" w:space="0" w:color="auto"/>
                    <w:bottom w:val="none" w:sz="0" w:space="0" w:color="auto"/>
                    <w:right w:val="none" w:sz="0" w:space="0" w:color="auto"/>
                  </w:divBdr>
                </w:div>
                <w:div w:id="564413239">
                  <w:marLeft w:val="0"/>
                  <w:marRight w:val="0"/>
                  <w:marTop w:val="0"/>
                  <w:marBottom w:val="0"/>
                  <w:divBdr>
                    <w:top w:val="none" w:sz="0" w:space="0" w:color="auto"/>
                    <w:left w:val="none" w:sz="0" w:space="0" w:color="auto"/>
                    <w:bottom w:val="none" w:sz="0" w:space="0" w:color="auto"/>
                    <w:right w:val="none" w:sz="0" w:space="0" w:color="auto"/>
                  </w:divBdr>
                </w:div>
              </w:divsChild>
            </w:div>
            <w:div w:id="295108785">
              <w:marLeft w:val="0"/>
              <w:marRight w:val="0"/>
              <w:marTop w:val="0"/>
              <w:marBottom w:val="0"/>
              <w:divBdr>
                <w:top w:val="none" w:sz="0" w:space="0" w:color="auto"/>
                <w:left w:val="none" w:sz="0" w:space="0" w:color="auto"/>
                <w:bottom w:val="none" w:sz="0" w:space="0" w:color="auto"/>
                <w:right w:val="none" w:sz="0" w:space="0" w:color="auto"/>
              </w:divBdr>
              <w:divsChild>
                <w:div w:id="340275888">
                  <w:marLeft w:val="0"/>
                  <w:marRight w:val="0"/>
                  <w:marTop w:val="0"/>
                  <w:marBottom w:val="0"/>
                  <w:divBdr>
                    <w:top w:val="none" w:sz="0" w:space="0" w:color="auto"/>
                    <w:left w:val="none" w:sz="0" w:space="0" w:color="auto"/>
                    <w:bottom w:val="none" w:sz="0" w:space="0" w:color="auto"/>
                    <w:right w:val="none" w:sz="0" w:space="0" w:color="auto"/>
                  </w:divBdr>
                </w:div>
              </w:divsChild>
            </w:div>
            <w:div w:id="1686975464">
              <w:marLeft w:val="0"/>
              <w:marRight w:val="0"/>
              <w:marTop w:val="0"/>
              <w:marBottom w:val="0"/>
              <w:divBdr>
                <w:top w:val="none" w:sz="0" w:space="0" w:color="auto"/>
                <w:left w:val="none" w:sz="0" w:space="0" w:color="auto"/>
                <w:bottom w:val="none" w:sz="0" w:space="0" w:color="auto"/>
                <w:right w:val="none" w:sz="0" w:space="0" w:color="auto"/>
              </w:divBdr>
              <w:divsChild>
                <w:div w:id="2118480106">
                  <w:marLeft w:val="0"/>
                  <w:marRight w:val="0"/>
                  <w:marTop w:val="0"/>
                  <w:marBottom w:val="0"/>
                  <w:divBdr>
                    <w:top w:val="none" w:sz="0" w:space="0" w:color="auto"/>
                    <w:left w:val="none" w:sz="0" w:space="0" w:color="auto"/>
                    <w:bottom w:val="none" w:sz="0" w:space="0" w:color="auto"/>
                    <w:right w:val="none" w:sz="0" w:space="0" w:color="auto"/>
                  </w:divBdr>
                </w:div>
              </w:divsChild>
            </w:div>
            <w:div w:id="1924143516">
              <w:marLeft w:val="0"/>
              <w:marRight w:val="0"/>
              <w:marTop w:val="0"/>
              <w:marBottom w:val="0"/>
              <w:divBdr>
                <w:top w:val="none" w:sz="0" w:space="0" w:color="auto"/>
                <w:left w:val="none" w:sz="0" w:space="0" w:color="auto"/>
                <w:bottom w:val="none" w:sz="0" w:space="0" w:color="auto"/>
                <w:right w:val="none" w:sz="0" w:space="0" w:color="auto"/>
              </w:divBdr>
              <w:divsChild>
                <w:div w:id="1843012145">
                  <w:marLeft w:val="0"/>
                  <w:marRight w:val="0"/>
                  <w:marTop w:val="0"/>
                  <w:marBottom w:val="0"/>
                  <w:divBdr>
                    <w:top w:val="none" w:sz="0" w:space="0" w:color="auto"/>
                    <w:left w:val="none" w:sz="0" w:space="0" w:color="auto"/>
                    <w:bottom w:val="none" w:sz="0" w:space="0" w:color="auto"/>
                    <w:right w:val="none" w:sz="0" w:space="0" w:color="auto"/>
                  </w:divBdr>
                </w:div>
                <w:div w:id="1086609641">
                  <w:marLeft w:val="0"/>
                  <w:marRight w:val="0"/>
                  <w:marTop w:val="0"/>
                  <w:marBottom w:val="0"/>
                  <w:divBdr>
                    <w:top w:val="none" w:sz="0" w:space="0" w:color="auto"/>
                    <w:left w:val="none" w:sz="0" w:space="0" w:color="auto"/>
                    <w:bottom w:val="none" w:sz="0" w:space="0" w:color="auto"/>
                    <w:right w:val="none" w:sz="0" w:space="0" w:color="auto"/>
                  </w:divBdr>
                </w:div>
              </w:divsChild>
            </w:div>
            <w:div w:id="649481574">
              <w:marLeft w:val="0"/>
              <w:marRight w:val="0"/>
              <w:marTop w:val="0"/>
              <w:marBottom w:val="0"/>
              <w:divBdr>
                <w:top w:val="none" w:sz="0" w:space="0" w:color="auto"/>
                <w:left w:val="none" w:sz="0" w:space="0" w:color="auto"/>
                <w:bottom w:val="none" w:sz="0" w:space="0" w:color="auto"/>
                <w:right w:val="none" w:sz="0" w:space="0" w:color="auto"/>
              </w:divBdr>
              <w:divsChild>
                <w:div w:id="345055420">
                  <w:marLeft w:val="0"/>
                  <w:marRight w:val="0"/>
                  <w:marTop w:val="0"/>
                  <w:marBottom w:val="0"/>
                  <w:divBdr>
                    <w:top w:val="none" w:sz="0" w:space="0" w:color="auto"/>
                    <w:left w:val="none" w:sz="0" w:space="0" w:color="auto"/>
                    <w:bottom w:val="none" w:sz="0" w:space="0" w:color="auto"/>
                    <w:right w:val="none" w:sz="0" w:space="0" w:color="auto"/>
                  </w:divBdr>
                </w:div>
                <w:div w:id="1359431349">
                  <w:marLeft w:val="0"/>
                  <w:marRight w:val="0"/>
                  <w:marTop w:val="0"/>
                  <w:marBottom w:val="0"/>
                  <w:divBdr>
                    <w:top w:val="none" w:sz="0" w:space="0" w:color="auto"/>
                    <w:left w:val="none" w:sz="0" w:space="0" w:color="auto"/>
                    <w:bottom w:val="none" w:sz="0" w:space="0" w:color="auto"/>
                    <w:right w:val="none" w:sz="0" w:space="0" w:color="auto"/>
                  </w:divBdr>
                </w:div>
              </w:divsChild>
            </w:div>
            <w:div w:id="310523543">
              <w:marLeft w:val="0"/>
              <w:marRight w:val="0"/>
              <w:marTop w:val="0"/>
              <w:marBottom w:val="0"/>
              <w:divBdr>
                <w:top w:val="none" w:sz="0" w:space="0" w:color="auto"/>
                <w:left w:val="none" w:sz="0" w:space="0" w:color="auto"/>
                <w:bottom w:val="none" w:sz="0" w:space="0" w:color="auto"/>
                <w:right w:val="none" w:sz="0" w:space="0" w:color="auto"/>
              </w:divBdr>
              <w:divsChild>
                <w:div w:id="3617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140606">
      <w:bodyDiv w:val="1"/>
      <w:marLeft w:val="0"/>
      <w:marRight w:val="0"/>
      <w:marTop w:val="0"/>
      <w:marBottom w:val="0"/>
      <w:divBdr>
        <w:top w:val="none" w:sz="0" w:space="0" w:color="auto"/>
        <w:left w:val="none" w:sz="0" w:space="0" w:color="auto"/>
        <w:bottom w:val="none" w:sz="0" w:space="0" w:color="auto"/>
        <w:right w:val="none" w:sz="0" w:space="0" w:color="auto"/>
      </w:divBdr>
      <w:divsChild>
        <w:div w:id="2064719853">
          <w:marLeft w:val="0"/>
          <w:marRight w:val="0"/>
          <w:marTop w:val="0"/>
          <w:marBottom w:val="0"/>
          <w:divBdr>
            <w:top w:val="none" w:sz="0" w:space="0" w:color="auto"/>
            <w:left w:val="none" w:sz="0" w:space="0" w:color="auto"/>
            <w:bottom w:val="none" w:sz="0" w:space="0" w:color="auto"/>
            <w:right w:val="none" w:sz="0" w:space="0" w:color="auto"/>
          </w:divBdr>
          <w:divsChild>
            <w:div w:id="1947956626">
              <w:marLeft w:val="0"/>
              <w:marRight w:val="0"/>
              <w:marTop w:val="0"/>
              <w:marBottom w:val="0"/>
              <w:divBdr>
                <w:top w:val="none" w:sz="0" w:space="0" w:color="auto"/>
                <w:left w:val="none" w:sz="0" w:space="0" w:color="auto"/>
                <w:bottom w:val="none" w:sz="0" w:space="0" w:color="auto"/>
                <w:right w:val="none" w:sz="0" w:space="0" w:color="auto"/>
              </w:divBdr>
            </w:div>
          </w:divsChild>
        </w:div>
        <w:div w:id="621309138">
          <w:marLeft w:val="0"/>
          <w:marRight w:val="0"/>
          <w:marTop w:val="0"/>
          <w:marBottom w:val="0"/>
          <w:divBdr>
            <w:top w:val="none" w:sz="0" w:space="0" w:color="auto"/>
            <w:left w:val="none" w:sz="0" w:space="0" w:color="auto"/>
            <w:bottom w:val="none" w:sz="0" w:space="0" w:color="auto"/>
            <w:right w:val="none" w:sz="0" w:space="0" w:color="auto"/>
          </w:divBdr>
          <w:divsChild>
            <w:div w:id="1719280590">
              <w:marLeft w:val="0"/>
              <w:marRight w:val="0"/>
              <w:marTop w:val="0"/>
              <w:marBottom w:val="0"/>
              <w:divBdr>
                <w:top w:val="none" w:sz="0" w:space="0" w:color="auto"/>
                <w:left w:val="none" w:sz="0" w:space="0" w:color="auto"/>
                <w:bottom w:val="none" w:sz="0" w:space="0" w:color="auto"/>
                <w:right w:val="none" w:sz="0" w:space="0" w:color="auto"/>
              </w:divBdr>
            </w:div>
          </w:divsChild>
        </w:div>
        <w:div w:id="798105347">
          <w:marLeft w:val="0"/>
          <w:marRight w:val="0"/>
          <w:marTop w:val="0"/>
          <w:marBottom w:val="0"/>
          <w:divBdr>
            <w:top w:val="none" w:sz="0" w:space="0" w:color="auto"/>
            <w:left w:val="none" w:sz="0" w:space="0" w:color="auto"/>
            <w:bottom w:val="none" w:sz="0" w:space="0" w:color="auto"/>
            <w:right w:val="none" w:sz="0" w:space="0" w:color="auto"/>
          </w:divBdr>
          <w:divsChild>
            <w:div w:id="1617561131">
              <w:marLeft w:val="0"/>
              <w:marRight w:val="0"/>
              <w:marTop w:val="0"/>
              <w:marBottom w:val="0"/>
              <w:divBdr>
                <w:top w:val="none" w:sz="0" w:space="0" w:color="auto"/>
                <w:left w:val="none" w:sz="0" w:space="0" w:color="auto"/>
                <w:bottom w:val="none" w:sz="0" w:space="0" w:color="auto"/>
                <w:right w:val="none" w:sz="0" w:space="0" w:color="auto"/>
              </w:divBdr>
            </w:div>
          </w:divsChild>
        </w:div>
        <w:div w:id="478111471">
          <w:marLeft w:val="0"/>
          <w:marRight w:val="0"/>
          <w:marTop w:val="0"/>
          <w:marBottom w:val="0"/>
          <w:divBdr>
            <w:top w:val="none" w:sz="0" w:space="0" w:color="auto"/>
            <w:left w:val="none" w:sz="0" w:space="0" w:color="auto"/>
            <w:bottom w:val="none" w:sz="0" w:space="0" w:color="auto"/>
            <w:right w:val="none" w:sz="0" w:space="0" w:color="auto"/>
          </w:divBdr>
          <w:divsChild>
            <w:div w:id="1071849114">
              <w:marLeft w:val="0"/>
              <w:marRight w:val="0"/>
              <w:marTop w:val="0"/>
              <w:marBottom w:val="0"/>
              <w:divBdr>
                <w:top w:val="none" w:sz="0" w:space="0" w:color="auto"/>
                <w:left w:val="none" w:sz="0" w:space="0" w:color="auto"/>
                <w:bottom w:val="none" w:sz="0" w:space="0" w:color="auto"/>
                <w:right w:val="none" w:sz="0" w:space="0" w:color="auto"/>
              </w:divBdr>
            </w:div>
          </w:divsChild>
        </w:div>
        <w:div w:id="1731491275">
          <w:marLeft w:val="0"/>
          <w:marRight w:val="0"/>
          <w:marTop w:val="0"/>
          <w:marBottom w:val="0"/>
          <w:divBdr>
            <w:top w:val="none" w:sz="0" w:space="0" w:color="auto"/>
            <w:left w:val="none" w:sz="0" w:space="0" w:color="auto"/>
            <w:bottom w:val="none" w:sz="0" w:space="0" w:color="auto"/>
            <w:right w:val="none" w:sz="0" w:space="0" w:color="auto"/>
          </w:divBdr>
          <w:divsChild>
            <w:div w:id="224488706">
              <w:marLeft w:val="0"/>
              <w:marRight w:val="0"/>
              <w:marTop w:val="0"/>
              <w:marBottom w:val="0"/>
              <w:divBdr>
                <w:top w:val="none" w:sz="0" w:space="0" w:color="auto"/>
                <w:left w:val="none" w:sz="0" w:space="0" w:color="auto"/>
                <w:bottom w:val="none" w:sz="0" w:space="0" w:color="auto"/>
                <w:right w:val="none" w:sz="0" w:space="0" w:color="auto"/>
              </w:divBdr>
            </w:div>
            <w:div w:id="422340871">
              <w:marLeft w:val="0"/>
              <w:marRight w:val="0"/>
              <w:marTop w:val="0"/>
              <w:marBottom w:val="0"/>
              <w:divBdr>
                <w:top w:val="none" w:sz="0" w:space="0" w:color="auto"/>
                <w:left w:val="none" w:sz="0" w:space="0" w:color="auto"/>
                <w:bottom w:val="none" w:sz="0" w:space="0" w:color="auto"/>
                <w:right w:val="none" w:sz="0" w:space="0" w:color="auto"/>
              </w:divBdr>
            </w:div>
            <w:div w:id="1711491754">
              <w:marLeft w:val="0"/>
              <w:marRight w:val="0"/>
              <w:marTop w:val="0"/>
              <w:marBottom w:val="0"/>
              <w:divBdr>
                <w:top w:val="none" w:sz="0" w:space="0" w:color="auto"/>
                <w:left w:val="none" w:sz="0" w:space="0" w:color="auto"/>
                <w:bottom w:val="none" w:sz="0" w:space="0" w:color="auto"/>
                <w:right w:val="none" w:sz="0" w:space="0" w:color="auto"/>
              </w:divBdr>
            </w:div>
          </w:divsChild>
        </w:div>
        <w:div w:id="737872379">
          <w:marLeft w:val="0"/>
          <w:marRight w:val="0"/>
          <w:marTop w:val="0"/>
          <w:marBottom w:val="0"/>
          <w:divBdr>
            <w:top w:val="none" w:sz="0" w:space="0" w:color="auto"/>
            <w:left w:val="none" w:sz="0" w:space="0" w:color="auto"/>
            <w:bottom w:val="none" w:sz="0" w:space="0" w:color="auto"/>
            <w:right w:val="none" w:sz="0" w:space="0" w:color="auto"/>
          </w:divBdr>
          <w:divsChild>
            <w:div w:id="247421549">
              <w:marLeft w:val="0"/>
              <w:marRight w:val="0"/>
              <w:marTop w:val="0"/>
              <w:marBottom w:val="0"/>
              <w:divBdr>
                <w:top w:val="none" w:sz="0" w:space="0" w:color="auto"/>
                <w:left w:val="none" w:sz="0" w:space="0" w:color="auto"/>
                <w:bottom w:val="none" w:sz="0" w:space="0" w:color="auto"/>
                <w:right w:val="none" w:sz="0" w:space="0" w:color="auto"/>
              </w:divBdr>
            </w:div>
          </w:divsChild>
        </w:div>
        <w:div w:id="2069567177">
          <w:marLeft w:val="0"/>
          <w:marRight w:val="0"/>
          <w:marTop w:val="0"/>
          <w:marBottom w:val="0"/>
          <w:divBdr>
            <w:top w:val="none" w:sz="0" w:space="0" w:color="auto"/>
            <w:left w:val="none" w:sz="0" w:space="0" w:color="auto"/>
            <w:bottom w:val="none" w:sz="0" w:space="0" w:color="auto"/>
            <w:right w:val="none" w:sz="0" w:space="0" w:color="auto"/>
          </w:divBdr>
          <w:divsChild>
            <w:div w:id="1797525247">
              <w:marLeft w:val="0"/>
              <w:marRight w:val="0"/>
              <w:marTop w:val="0"/>
              <w:marBottom w:val="0"/>
              <w:divBdr>
                <w:top w:val="none" w:sz="0" w:space="0" w:color="auto"/>
                <w:left w:val="none" w:sz="0" w:space="0" w:color="auto"/>
                <w:bottom w:val="none" w:sz="0" w:space="0" w:color="auto"/>
                <w:right w:val="none" w:sz="0" w:space="0" w:color="auto"/>
              </w:divBdr>
            </w:div>
            <w:div w:id="1269699749">
              <w:marLeft w:val="0"/>
              <w:marRight w:val="0"/>
              <w:marTop w:val="0"/>
              <w:marBottom w:val="0"/>
              <w:divBdr>
                <w:top w:val="none" w:sz="0" w:space="0" w:color="auto"/>
                <w:left w:val="none" w:sz="0" w:space="0" w:color="auto"/>
                <w:bottom w:val="none" w:sz="0" w:space="0" w:color="auto"/>
                <w:right w:val="none" w:sz="0" w:space="0" w:color="auto"/>
              </w:divBdr>
            </w:div>
          </w:divsChild>
        </w:div>
        <w:div w:id="182130104">
          <w:marLeft w:val="0"/>
          <w:marRight w:val="0"/>
          <w:marTop w:val="0"/>
          <w:marBottom w:val="0"/>
          <w:divBdr>
            <w:top w:val="none" w:sz="0" w:space="0" w:color="auto"/>
            <w:left w:val="none" w:sz="0" w:space="0" w:color="auto"/>
            <w:bottom w:val="none" w:sz="0" w:space="0" w:color="auto"/>
            <w:right w:val="none" w:sz="0" w:space="0" w:color="auto"/>
          </w:divBdr>
          <w:divsChild>
            <w:div w:id="692462645">
              <w:marLeft w:val="0"/>
              <w:marRight w:val="0"/>
              <w:marTop w:val="0"/>
              <w:marBottom w:val="0"/>
              <w:divBdr>
                <w:top w:val="none" w:sz="0" w:space="0" w:color="auto"/>
                <w:left w:val="none" w:sz="0" w:space="0" w:color="auto"/>
                <w:bottom w:val="none" w:sz="0" w:space="0" w:color="auto"/>
                <w:right w:val="none" w:sz="0" w:space="0" w:color="auto"/>
              </w:divBdr>
            </w:div>
          </w:divsChild>
        </w:div>
        <w:div w:id="1910847666">
          <w:marLeft w:val="0"/>
          <w:marRight w:val="0"/>
          <w:marTop w:val="0"/>
          <w:marBottom w:val="0"/>
          <w:divBdr>
            <w:top w:val="none" w:sz="0" w:space="0" w:color="auto"/>
            <w:left w:val="none" w:sz="0" w:space="0" w:color="auto"/>
            <w:bottom w:val="none" w:sz="0" w:space="0" w:color="auto"/>
            <w:right w:val="none" w:sz="0" w:space="0" w:color="auto"/>
          </w:divBdr>
          <w:divsChild>
            <w:div w:id="147484759">
              <w:marLeft w:val="0"/>
              <w:marRight w:val="0"/>
              <w:marTop w:val="0"/>
              <w:marBottom w:val="0"/>
              <w:divBdr>
                <w:top w:val="none" w:sz="0" w:space="0" w:color="auto"/>
                <w:left w:val="none" w:sz="0" w:space="0" w:color="auto"/>
                <w:bottom w:val="none" w:sz="0" w:space="0" w:color="auto"/>
                <w:right w:val="none" w:sz="0" w:space="0" w:color="auto"/>
              </w:divBdr>
            </w:div>
          </w:divsChild>
        </w:div>
        <w:div w:id="613489118">
          <w:marLeft w:val="0"/>
          <w:marRight w:val="0"/>
          <w:marTop w:val="0"/>
          <w:marBottom w:val="0"/>
          <w:divBdr>
            <w:top w:val="none" w:sz="0" w:space="0" w:color="auto"/>
            <w:left w:val="none" w:sz="0" w:space="0" w:color="auto"/>
            <w:bottom w:val="none" w:sz="0" w:space="0" w:color="auto"/>
            <w:right w:val="none" w:sz="0" w:space="0" w:color="auto"/>
          </w:divBdr>
          <w:divsChild>
            <w:div w:id="489248942">
              <w:marLeft w:val="0"/>
              <w:marRight w:val="0"/>
              <w:marTop w:val="0"/>
              <w:marBottom w:val="0"/>
              <w:divBdr>
                <w:top w:val="none" w:sz="0" w:space="0" w:color="auto"/>
                <w:left w:val="none" w:sz="0" w:space="0" w:color="auto"/>
                <w:bottom w:val="none" w:sz="0" w:space="0" w:color="auto"/>
                <w:right w:val="none" w:sz="0" w:space="0" w:color="auto"/>
              </w:divBdr>
            </w:div>
          </w:divsChild>
        </w:div>
        <w:div w:id="1480802332">
          <w:marLeft w:val="0"/>
          <w:marRight w:val="0"/>
          <w:marTop w:val="0"/>
          <w:marBottom w:val="0"/>
          <w:divBdr>
            <w:top w:val="none" w:sz="0" w:space="0" w:color="auto"/>
            <w:left w:val="none" w:sz="0" w:space="0" w:color="auto"/>
            <w:bottom w:val="none" w:sz="0" w:space="0" w:color="auto"/>
            <w:right w:val="none" w:sz="0" w:space="0" w:color="auto"/>
          </w:divBdr>
          <w:divsChild>
            <w:div w:id="387463558">
              <w:marLeft w:val="0"/>
              <w:marRight w:val="0"/>
              <w:marTop w:val="0"/>
              <w:marBottom w:val="0"/>
              <w:divBdr>
                <w:top w:val="none" w:sz="0" w:space="0" w:color="auto"/>
                <w:left w:val="none" w:sz="0" w:space="0" w:color="auto"/>
                <w:bottom w:val="none" w:sz="0" w:space="0" w:color="auto"/>
                <w:right w:val="none" w:sz="0" w:space="0" w:color="auto"/>
              </w:divBdr>
            </w:div>
          </w:divsChild>
        </w:div>
        <w:div w:id="947735335">
          <w:marLeft w:val="0"/>
          <w:marRight w:val="0"/>
          <w:marTop w:val="0"/>
          <w:marBottom w:val="0"/>
          <w:divBdr>
            <w:top w:val="none" w:sz="0" w:space="0" w:color="auto"/>
            <w:left w:val="none" w:sz="0" w:space="0" w:color="auto"/>
            <w:bottom w:val="none" w:sz="0" w:space="0" w:color="auto"/>
            <w:right w:val="none" w:sz="0" w:space="0" w:color="auto"/>
          </w:divBdr>
          <w:divsChild>
            <w:div w:id="94985828">
              <w:marLeft w:val="0"/>
              <w:marRight w:val="0"/>
              <w:marTop w:val="0"/>
              <w:marBottom w:val="0"/>
              <w:divBdr>
                <w:top w:val="none" w:sz="0" w:space="0" w:color="auto"/>
                <w:left w:val="none" w:sz="0" w:space="0" w:color="auto"/>
                <w:bottom w:val="none" w:sz="0" w:space="0" w:color="auto"/>
                <w:right w:val="none" w:sz="0" w:space="0" w:color="auto"/>
              </w:divBdr>
            </w:div>
          </w:divsChild>
        </w:div>
        <w:div w:id="887568669">
          <w:marLeft w:val="0"/>
          <w:marRight w:val="0"/>
          <w:marTop w:val="0"/>
          <w:marBottom w:val="0"/>
          <w:divBdr>
            <w:top w:val="none" w:sz="0" w:space="0" w:color="auto"/>
            <w:left w:val="none" w:sz="0" w:space="0" w:color="auto"/>
            <w:bottom w:val="none" w:sz="0" w:space="0" w:color="auto"/>
            <w:right w:val="none" w:sz="0" w:space="0" w:color="auto"/>
          </w:divBdr>
          <w:divsChild>
            <w:div w:id="521746631">
              <w:marLeft w:val="0"/>
              <w:marRight w:val="0"/>
              <w:marTop w:val="0"/>
              <w:marBottom w:val="0"/>
              <w:divBdr>
                <w:top w:val="none" w:sz="0" w:space="0" w:color="auto"/>
                <w:left w:val="none" w:sz="0" w:space="0" w:color="auto"/>
                <w:bottom w:val="none" w:sz="0" w:space="0" w:color="auto"/>
                <w:right w:val="none" w:sz="0" w:space="0" w:color="auto"/>
              </w:divBdr>
            </w:div>
          </w:divsChild>
        </w:div>
        <w:div w:id="75442040">
          <w:marLeft w:val="0"/>
          <w:marRight w:val="0"/>
          <w:marTop w:val="0"/>
          <w:marBottom w:val="0"/>
          <w:divBdr>
            <w:top w:val="none" w:sz="0" w:space="0" w:color="auto"/>
            <w:left w:val="none" w:sz="0" w:space="0" w:color="auto"/>
            <w:bottom w:val="none" w:sz="0" w:space="0" w:color="auto"/>
            <w:right w:val="none" w:sz="0" w:space="0" w:color="auto"/>
          </w:divBdr>
          <w:divsChild>
            <w:div w:id="639653951">
              <w:marLeft w:val="0"/>
              <w:marRight w:val="0"/>
              <w:marTop w:val="0"/>
              <w:marBottom w:val="0"/>
              <w:divBdr>
                <w:top w:val="none" w:sz="0" w:space="0" w:color="auto"/>
                <w:left w:val="none" w:sz="0" w:space="0" w:color="auto"/>
                <w:bottom w:val="none" w:sz="0" w:space="0" w:color="auto"/>
                <w:right w:val="none" w:sz="0" w:space="0" w:color="auto"/>
              </w:divBdr>
            </w:div>
          </w:divsChild>
        </w:div>
        <w:div w:id="1505778996">
          <w:marLeft w:val="0"/>
          <w:marRight w:val="0"/>
          <w:marTop w:val="0"/>
          <w:marBottom w:val="0"/>
          <w:divBdr>
            <w:top w:val="none" w:sz="0" w:space="0" w:color="auto"/>
            <w:left w:val="none" w:sz="0" w:space="0" w:color="auto"/>
            <w:bottom w:val="none" w:sz="0" w:space="0" w:color="auto"/>
            <w:right w:val="none" w:sz="0" w:space="0" w:color="auto"/>
          </w:divBdr>
          <w:divsChild>
            <w:div w:id="135804627">
              <w:marLeft w:val="0"/>
              <w:marRight w:val="0"/>
              <w:marTop w:val="0"/>
              <w:marBottom w:val="0"/>
              <w:divBdr>
                <w:top w:val="none" w:sz="0" w:space="0" w:color="auto"/>
                <w:left w:val="none" w:sz="0" w:space="0" w:color="auto"/>
                <w:bottom w:val="none" w:sz="0" w:space="0" w:color="auto"/>
                <w:right w:val="none" w:sz="0" w:space="0" w:color="auto"/>
              </w:divBdr>
            </w:div>
          </w:divsChild>
        </w:div>
        <w:div w:id="1676297469">
          <w:marLeft w:val="0"/>
          <w:marRight w:val="0"/>
          <w:marTop w:val="0"/>
          <w:marBottom w:val="0"/>
          <w:divBdr>
            <w:top w:val="none" w:sz="0" w:space="0" w:color="auto"/>
            <w:left w:val="none" w:sz="0" w:space="0" w:color="auto"/>
            <w:bottom w:val="none" w:sz="0" w:space="0" w:color="auto"/>
            <w:right w:val="none" w:sz="0" w:space="0" w:color="auto"/>
          </w:divBdr>
          <w:divsChild>
            <w:div w:id="654719443">
              <w:marLeft w:val="0"/>
              <w:marRight w:val="0"/>
              <w:marTop w:val="0"/>
              <w:marBottom w:val="0"/>
              <w:divBdr>
                <w:top w:val="none" w:sz="0" w:space="0" w:color="auto"/>
                <w:left w:val="none" w:sz="0" w:space="0" w:color="auto"/>
                <w:bottom w:val="none" w:sz="0" w:space="0" w:color="auto"/>
                <w:right w:val="none" w:sz="0" w:space="0" w:color="auto"/>
              </w:divBdr>
            </w:div>
          </w:divsChild>
        </w:div>
        <w:div w:id="703332988">
          <w:marLeft w:val="0"/>
          <w:marRight w:val="0"/>
          <w:marTop w:val="0"/>
          <w:marBottom w:val="0"/>
          <w:divBdr>
            <w:top w:val="none" w:sz="0" w:space="0" w:color="auto"/>
            <w:left w:val="none" w:sz="0" w:space="0" w:color="auto"/>
            <w:bottom w:val="none" w:sz="0" w:space="0" w:color="auto"/>
            <w:right w:val="none" w:sz="0" w:space="0" w:color="auto"/>
          </w:divBdr>
          <w:divsChild>
            <w:div w:id="1800759398">
              <w:marLeft w:val="0"/>
              <w:marRight w:val="0"/>
              <w:marTop w:val="0"/>
              <w:marBottom w:val="0"/>
              <w:divBdr>
                <w:top w:val="none" w:sz="0" w:space="0" w:color="auto"/>
                <w:left w:val="none" w:sz="0" w:space="0" w:color="auto"/>
                <w:bottom w:val="none" w:sz="0" w:space="0" w:color="auto"/>
                <w:right w:val="none" w:sz="0" w:space="0" w:color="auto"/>
              </w:divBdr>
            </w:div>
          </w:divsChild>
        </w:div>
        <w:div w:id="1888298060">
          <w:marLeft w:val="0"/>
          <w:marRight w:val="0"/>
          <w:marTop w:val="0"/>
          <w:marBottom w:val="0"/>
          <w:divBdr>
            <w:top w:val="none" w:sz="0" w:space="0" w:color="auto"/>
            <w:left w:val="none" w:sz="0" w:space="0" w:color="auto"/>
            <w:bottom w:val="none" w:sz="0" w:space="0" w:color="auto"/>
            <w:right w:val="none" w:sz="0" w:space="0" w:color="auto"/>
          </w:divBdr>
          <w:divsChild>
            <w:div w:id="1485970530">
              <w:marLeft w:val="0"/>
              <w:marRight w:val="0"/>
              <w:marTop w:val="0"/>
              <w:marBottom w:val="0"/>
              <w:divBdr>
                <w:top w:val="none" w:sz="0" w:space="0" w:color="auto"/>
                <w:left w:val="none" w:sz="0" w:space="0" w:color="auto"/>
                <w:bottom w:val="none" w:sz="0" w:space="0" w:color="auto"/>
                <w:right w:val="none" w:sz="0" w:space="0" w:color="auto"/>
              </w:divBdr>
            </w:div>
          </w:divsChild>
        </w:div>
        <w:div w:id="534319247">
          <w:marLeft w:val="0"/>
          <w:marRight w:val="0"/>
          <w:marTop w:val="0"/>
          <w:marBottom w:val="0"/>
          <w:divBdr>
            <w:top w:val="none" w:sz="0" w:space="0" w:color="auto"/>
            <w:left w:val="none" w:sz="0" w:space="0" w:color="auto"/>
            <w:bottom w:val="none" w:sz="0" w:space="0" w:color="auto"/>
            <w:right w:val="none" w:sz="0" w:space="0" w:color="auto"/>
          </w:divBdr>
          <w:divsChild>
            <w:div w:id="295064395">
              <w:marLeft w:val="0"/>
              <w:marRight w:val="0"/>
              <w:marTop w:val="0"/>
              <w:marBottom w:val="0"/>
              <w:divBdr>
                <w:top w:val="none" w:sz="0" w:space="0" w:color="auto"/>
                <w:left w:val="none" w:sz="0" w:space="0" w:color="auto"/>
                <w:bottom w:val="none" w:sz="0" w:space="0" w:color="auto"/>
                <w:right w:val="none" w:sz="0" w:space="0" w:color="auto"/>
              </w:divBdr>
            </w:div>
            <w:div w:id="2140760875">
              <w:marLeft w:val="0"/>
              <w:marRight w:val="0"/>
              <w:marTop w:val="0"/>
              <w:marBottom w:val="0"/>
              <w:divBdr>
                <w:top w:val="none" w:sz="0" w:space="0" w:color="auto"/>
                <w:left w:val="none" w:sz="0" w:space="0" w:color="auto"/>
                <w:bottom w:val="none" w:sz="0" w:space="0" w:color="auto"/>
                <w:right w:val="none" w:sz="0" w:space="0" w:color="auto"/>
              </w:divBdr>
            </w:div>
            <w:div w:id="1872524534">
              <w:marLeft w:val="0"/>
              <w:marRight w:val="0"/>
              <w:marTop w:val="0"/>
              <w:marBottom w:val="0"/>
              <w:divBdr>
                <w:top w:val="none" w:sz="0" w:space="0" w:color="auto"/>
                <w:left w:val="none" w:sz="0" w:space="0" w:color="auto"/>
                <w:bottom w:val="none" w:sz="0" w:space="0" w:color="auto"/>
                <w:right w:val="none" w:sz="0" w:space="0" w:color="auto"/>
              </w:divBdr>
            </w:div>
          </w:divsChild>
        </w:div>
        <w:div w:id="201212850">
          <w:marLeft w:val="0"/>
          <w:marRight w:val="0"/>
          <w:marTop w:val="0"/>
          <w:marBottom w:val="0"/>
          <w:divBdr>
            <w:top w:val="none" w:sz="0" w:space="0" w:color="auto"/>
            <w:left w:val="none" w:sz="0" w:space="0" w:color="auto"/>
            <w:bottom w:val="none" w:sz="0" w:space="0" w:color="auto"/>
            <w:right w:val="none" w:sz="0" w:space="0" w:color="auto"/>
          </w:divBdr>
          <w:divsChild>
            <w:div w:id="936056487">
              <w:marLeft w:val="0"/>
              <w:marRight w:val="0"/>
              <w:marTop w:val="0"/>
              <w:marBottom w:val="0"/>
              <w:divBdr>
                <w:top w:val="none" w:sz="0" w:space="0" w:color="auto"/>
                <w:left w:val="none" w:sz="0" w:space="0" w:color="auto"/>
                <w:bottom w:val="none" w:sz="0" w:space="0" w:color="auto"/>
                <w:right w:val="none" w:sz="0" w:space="0" w:color="auto"/>
              </w:divBdr>
            </w:div>
          </w:divsChild>
        </w:div>
        <w:div w:id="581990986">
          <w:marLeft w:val="0"/>
          <w:marRight w:val="0"/>
          <w:marTop w:val="0"/>
          <w:marBottom w:val="0"/>
          <w:divBdr>
            <w:top w:val="none" w:sz="0" w:space="0" w:color="auto"/>
            <w:left w:val="none" w:sz="0" w:space="0" w:color="auto"/>
            <w:bottom w:val="none" w:sz="0" w:space="0" w:color="auto"/>
            <w:right w:val="none" w:sz="0" w:space="0" w:color="auto"/>
          </w:divBdr>
          <w:divsChild>
            <w:div w:id="1229613738">
              <w:marLeft w:val="0"/>
              <w:marRight w:val="0"/>
              <w:marTop w:val="0"/>
              <w:marBottom w:val="0"/>
              <w:divBdr>
                <w:top w:val="none" w:sz="0" w:space="0" w:color="auto"/>
                <w:left w:val="none" w:sz="0" w:space="0" w:color="auto"/>
                <w:bottom w:val="none" w:sz="0" w:space="0" w:color="auto"/>
                <w:right w:val="none" w:sz="0" w:space="0" w:color="auto"/>
              </w:divBdr>
            </w:div>
          </w:divsChild>
        </w:div>
        <w:div w:id="1022828629">
          <w:marLeft w:val="0"/>
          <w:marRight w:val="0"/>
          <w:marTop w:val="0"/>
          <w:marBottom w:val="0"/>
          <w:divBdr>
            <w:top w:val="none" w:sz="0" w:space="0" w:color="auto"/>
            <w:left w:val="none" w:sz="0" w:space="0" w:color="auto"/>
            <w:bottom w:val="none" w:sz="0" w:space="0" w:color="auto"/>
            <w:right w:val="none" w:sz="0" w:space="0" w:color="auto"/>
          </w:divBdr>
          <w:divsChild>
            <w:div w:id="103237364">
              <w:marLeft w:val="0"/>
              <w:marRight w:val="0"/>
              <w:marTop w:val="0"/>
              <w:marBottom w:val="0"/>
              <w:divBdr>
                <w:top w:val="none" w:sz="0" w:space="0" w:color="auto"/>
                <w:left w:val="none" w:sz="0" w:space="0" w:color="auto"/>
                <w:bottom w:val="none" w:sz="0" w:space="0" w:color="auto"/>
                <w:right w:val="none" w:sz="0" w:space="0" w:color="auto"/>
              </w:divBdr>
            </w:div>
            <w:div w:id="543907481">
              <w:marLeft w:val="0"/>
              <w:marRight w:val="0"/>
              <w:marTop w:val="0"/>
              <w:marBottom w:val="0"/>
              <w:divBdr>
                <w:top w:val="none" w:sz="0" w:space="0" w:color="auto"/>
                <w:left w:val="none" w:sz="0" w:space="0" w:color="auto"/>
                <w:bottom w:val="none" w:sz="0" w:space="0" w:color="auto"/>
                <w:right w:val="none" w:sz="0" w:space="0" w:color="auto"/>
              </w:divBdr>
            </w:div>
          </w:divsChild>
        </w:div>
        <w:div w:id="502165497">
          <w:marLeft w:val="0"/>
          <w:marRight w:val="0"/>
          <w:marTop w:val="0"/>
          <w:marBottom w:val="0"/>
          <w:divBdr>
            <w:top w:val="none" w:sz="0" w:space="0" w:color="auto"/>
            <w:left w:val="none" w:sz="0" w:space="0" w:color="auto"/>
            <w:bottom w:val="none" w:sz="0" w:space="0" w:color="auto"/>
            <w:right w:val="none" w:sz="0" w:space="0" w:color="auto"/>
          </w:divBdr>
          <w:divsChild>
            <w:div w:id="1296642724">
              <w:marLeft w:val="0"/>
              <w:marRight w:val="0"/>
              <w:marTop w:val="0"/>
              <w:marBottom w:val="0"/>
              <w:divBdr>
                <w:top w:val="none" w:sz="0" w:space="0" w:color="auto"/>
                <w:left w:val="none" w:sz="0" w:space="0" w:color="auto"/>
                <w:bottom w:val="none" w:sz="0" w:space="0" w:color="auto"/>
                <w:right w:val="none" w:sz="0" w:space="0" w:color="auto"/>
              </w:divBdr>
            </w:div>
            <w:div w:id="1349791101">
              <w:marLeft w:val="0"/>
              <w:marRight w:val="0"/>
              <w:marTop w:val="0"/>
              <w:marBottom w:val="0"/>
              <w:divBdr>
                <w:top w:val="none" w:sz="0" w:space="0" w:color="auto"/>
                <w:left w:val="none" w:sz="0" w:space="0" w:color="auto"/>
                <w:bottom w:val="none" w:sz="0" w:space="0" w:color="auto"/>
                <w:right w:val="none" w:sz="0" w:space="0" w:color="auto"/>
              </w:divBdr>
            </w:div>
          </w:divsChild>
        </w:div>
        <w:div w:id="1262833512">
          <w:marLeft w:val="0"/>
          <w:marRight w:val="0"/>
          <w:marTop w:val="0"/>
          <w:marBottom w:val="0"/>
          <w:divBdr>
            <w:top w:val="none" w:sz="0" w:space="0" w:color="auto"/>
            <w:left w:val="none" w:sz="0" w:space="0" w:color="auto"/>
            <w:bottom w:val="none" w:sz="0" w:space="0" w:color="auto"/>
            <w:right w:val="none" w:sz="0" w:space="0" w:color="auto"/>
          </w:divBdr>
          <w:divsChild>
            <w:div w:id="1048266961">
              <w:marLeft w:val="0"/>
              <w:marRight w:val="0"/>
              <w:marTop w:val="0"/>
              <w:marBottom w:val="0"/>
              <w:divBdr>
                <w:top w:val="none" w:sz="0" w:space="0" w:color="auto"/>
                <w:left w:val="none" w:sz="0" w:space="0" w:color="auto"/>
                <w:bottom w:val="none" w:sz="0" w:space="0" w:color="auto"/>
                <w:right w:val="none" w:sz="0" w:space="0" w:color="auto"/>
              </w:divBdr>
            </w:div>
            <w:div w:id="674697739">
              <w:marLeft w:val="0"/>
              <w:marRight w:val="0"/>
              <w:marTop w:val="0"/>
              <w:marBottom w:val="0"/>
              <w:divBdr>
                <w:top w:val="none" w:sz="0" w:space="0" w:color="auto"/>
                <w:left w:val="none" w:sz="0" w:space="0" w:color="auto"/>
                <w:bottom w:val="none" w:sz="0" w:space="0" w:color="auto"/>
                <w:right w:val="none" w:sz="0" w:space="0" w:color="auto"/>
              </w:divBdr>
            </w:div>
          </w:divsChild>
        </w:div>
        <w:div w:id="377701367">
          <w:marLeft w:val="0"/>
          <w:marRight w:val="0"/>
          <w:marTop w:val="0"/>
          <w:marBottom w:val="0"/>
          <w:divBdr>
            <w:top w:val="none" w:sz="0" w:space="0" w:color="auto"/>
            <w:left w:val="none" w:sz="0" w:space="0" w:color="auto"/>
            <w:bottom w:val="none" w:sz="0" w:space="0" w:color="auto"/>
            <w:right w:val="none" w:sz="0" w:space="0" w:color="auto"/>
          </w:divBdr>
          <w:divsChild>
            <w:div w:id="170485955">
              <w:marLeft w:val="0"/>
              <w:marRight w:val="0"/>
              <w:marTop w:val="0"/>
              <w:marBottom w:val="0"/>
              <w:divBdr>
                <w:top w:val="none" w:sz="0" w:space="0" w:color="auto"/>
                <w:left w:val="none" w:sz="0" w:space="0" w:color="auto"/>
                <w:bottom w:val="none" w:sz="0" w:space="0" w:color="auto"/>
                <w:right w:val="none" w:sz="0" w:space="0" w:color="auto"/>
              </w:divBdr>
            </w:div>
          </w:divsChild>
        </w:div>
        <w:div w:id="1067267606">
          <w:marLeft w:val="0"/>
          <w:marRight w:val="0"/>
          <w:marTop w:val="0"/>
          <w:marBottom w:val="0"/>
          <w:divBdr>
            <w:top w:val="none" w:sz="0" w:space="0" w:color="auto"/>
            <w:left w:val="none" w:sz="0" w:space="0" w:color="auto"/>
            <w:bottom w:val="none" w:sz="0" w:space="0" w:color="auto"/>
            <w:right w:val="none" w:sz="0" w:space="0" w:color="auto"/>
          </w:divBdr>
          <w:divsChild>
            <w:div w:id="1824078153">
              <w:marLeft w:val="0"/>
              <w:marRight w:val="0"/>
              <w:marTop w:val="0"/>
              <w:marBottom w:val="0"/>
              <w:divBdr>
                <w:top w:val="none" w:sz="0" w:space="0" w:color="auto"/>
                <w:left w:val="none" w:sz="0" w:space="0" w:color="auto"/>
                <w:bottom w:val="none" w:sz="0" w:space="0" w:color="auto"/>
                <w:right w:val="none" w:sz="0" w:space="0" w:color="auto"/>
              </w:divBdr>
            </w:div>
          </w:divsChild>
        </w:div>
        <w:div w:id="589243912">
          <w:marLeft w:val="0"/>
          <w:marRight w:val="0"/>
          <w:marTop w:val="0"/>
          <w:marBottom w:val="0"/>
          <w:divBdr>
            <w:top w:val="none" w:sz="0" w:space="0" w:color="auto"/>
            <w:left w:val="none" w:sz="0" w:space="0" w:color="auto"/>
            <w:bottom w:val="none" w:sz="0" w:space="0" w:color="auto"/>
            <w:right w:val="none" w:sz="0" w:space="0" w:color="auto"/>
          </w:divBdr>
          <w:divsChild>
            <w:div w:id="1927764323">
              <w:marLeft w:val="0"/>
              <w:marRight w:val="0"/>
              <w:marTop w:val="0"/>
              <w:marBottom w:val="0"/>
              <w:divBdr>
                <w:top w:val="none" w:sz="0" w:space="0" w:color="auto"/>
                <w:left w:val="none" w:sz="0" w:space="0" w:color="auto"/>
                <w:bottom w:val="none" w:sz="0" w:space="0" w:color="auto"/>
                <w:right w:val="none" w:sz="0" w:space="0" w:color="auto"/>
              </w:divBdr>
            </w:div>
            <w:div w:id="1616596128">
              <w:marLeft w:val="0"/>
              <w:marRight w:val="0"/>
              <w:marTop w:val="0"/>
              <w:marBottom w:val="0"/>
              <w:divBdr>
                <w:top w:val="none" w:sz="0" w:space="0" w:color="auto"/>
                <w:left w:val="none" w:sz="0" w:space="0" w:color="auto"/>
                <w:bottom w:val="none" w:sz="0" w:space="0" w:color="auto"/>
                <w:right w:val="none" w:sz="0" w:space="0" w:color="auto"/>
              </w:divBdr>
            </w:div>
          </w:divsChild>
        </w:div>
        <w:div w:id="875430649">
          <w:marLeft w:val="0"/>
          <w:marRight w:val="0"/>
          <w:marTop w:val="0"/>
          <w:marBottom w:val="0"/>
          <w:divBdr>
            <w:top w:val="none" w:sz="0" w:space="0" w:color="auto"/>
            <w:left w:val="none" w:sz="0" w:space="0" w:color="auto"/>
            <w:bottom w:val="none" w:sz="0" w:space="0" w:color="auto"/>
            <w:right w:val="none" w:sz="0" w:space="0" w:color="auto"/>
          </w:divBdr>
          <w:divsChild>
            <w:div w:id="399598981">
              <w:marLeft w:val="0"/>
              <w:marRight w:val="0"/>
              <w:marTop w:val="0"/>
              <w:marBottom w:val="0"/>
              <w:divBdr>
                <w:top w:val="none" w:sz="0" w:space="0" w:color="auto"/>
                <w:left w:val="none" w:sz="0" w:space="0" w:color="auto"/>
                <w:bottom w:val="none" w:sz="0" w:space="0" w:color="auto"/>
                <w:right w:val="none" w:sz="0" w:space="0" w:color="auto"/>
              </w:divBdr>
            </w:div>
          </w:divsChild>
        </w:div>
        <w:div w:id="2143765475">
          <w:marLeft w:val="0"/>
          <w:marRight w:val="0"/>
          <w:marTop w:val="0"/>
          <w:marBottom w:val="0"/>
          <w:divBdr>
            <w:top w:val="none" w:sz="0" w:space="0" w:color="auto"/>
            <w:left w:val="none" w:sz="0" w:space="0" w:color="auto"/>
            <w:bottom w:val="none" w:sz="0" w:space="0" w:color="auto"/>
            <w:right w:val="none" w:sz="0" w:space="0" w:color="auto"/>
          </w:divBdr>
          <w:divsChild>
            <w:div w:id="796995901">
              <w:marLeft w:val="0"/>
              <w:marRight w:val="0"/>
              <w:marTop w:val="0"/>
              <w:marBottom w:val="0"/>
              <w:divBdr>
                <w:top w:val="none" w:sz="0" w:space="0" w:color="auto"/>
                <w:left w:val="none" w:sz="0" w:space="0" w:color="auto"/>
                <w:bottom w:val="none" w:sz="0" w:space="0" w:color="auto"/>
                <w:right w:val="none" w:sz="0" w:space="0" w:color="auto"/>
              </w:divBdr>
            </w:div>
          </w:divsChild>
        </w:div>
        <w:div w:id="1411924239">
          <w:marLeft w:val="0"/>
          <w:marRight w:val="0"/>
          <w:marTop w:val="0"/>
          <w:marBottom w:val="0"/>
          <w:divBdr>
            <w:top w:val="none" w:sz="0" w:space="0" w:color="auto"/>
            <w:left w:val="none" w:sz="0" w:space="0" w:color="auto"/>
            <w:bottom w:val="none" w:sz="0" w:space="0" w:color="auto"/>
            <w:right w:val="none" w:sz="0" w:space="0" w:color="auto"/>
          </w:divBdr>
          <w:divsChild>
            <w:div w:id="170340581">
              <w:marLeft w:val="0"/>
              <w:marRight w:val="0"/>
              <w:marTop w:val="0"/>
              <w:marBottom w:val="0"/>
              <w:divBdr>
                <w:top w:val="none" w:sz="0" w:space="0" w:color="auto"/>
                <w:left w:val="none" w:sz="0" w:space="0" w:color="auto"/>
                <w:bottom w:val="none" w:sz="0" w:space="0" w:color="auto"/>
                <w:right w:val="none" w:sz="0" w:space="0" w:color="auto"/>
              </w:divBdr>
            </w:div>
          </w:divsChild>
        </w:div>
        <w:div w:id="1806048940">
          <w:marLeft w:val="0"/>
          <w:marRight w:val="0"/>
          <w:marTop w:val="0"/>
          <w:marBottom w:val="0"/>
          <w:divBdr>
            <w:top w:val="none" w:sz="0" w:space="0" w:color="auto"/>
            <w:left w:val="none" w:sz="0" w:space="0" w:color="auto"/>
            <w:bottom w:val="none" w:sz="0" w:space="0" w:color="auto"/>
            <w:right w:val="none" w:sz="0" w:space="0" w:color="auto"/>
          </w:divBdr>
          <w:divsChild>
            <w:div w:id="1732653722">
              <w:marLeft w:val="0"/>
              <w:marRight w:val="0"/>
              <w:marTop w:val="0"/>
              <w:marBottom w:val="0"/>
              <w:divBdr>
                <w:top w:val="none" w:sz="0" w:space="0" w:color="auto"/>
                <w:left w:val="none" w:sz="0" w:space="0" w:color="auto"/>
                <w:bottom w:val="none" w:sz="0" w:space="0" w:color="auto"/>
                <w:right w:val="none" w:sz="0" w:space="0" w:color="auto"/>
              </w:divBdr>
            </w:div>
            <w:div w:id="1349796980">
              <w:marLeft w:val="0"/>
              <w:marRight w:val="0"/>
              <w:marTop w:val="0"/>
              <w:marBottom w:val="0"/>
              <w:divBdr>
                <w:top w:val="none" w:sz="0" w:space="0" w:color="auto"/>
                <w:left w:val="none" w:sz="0" w:space="0" w:color="auto"/>
                <w:bottom w:val="none" w:sz="0" w:space="0" w:color="auto"/>
                <w:right w:val="none" w:sz="0" w:space="0" w:color="auto"/>
              </w:divBdr>
            </w:div>
            <w:div w:id="907880707">
              <w:marLeft w:val="0"/>
              <w:marRight w:val="0"/>
              <w:marTop w:val="0"/>
              <w:marBottom w:val="0"/>
              <w:divBdr>
                <w:top w:val="none" w:sz="0" w:space="0" w:color="auto"/>
                <w:left w:val="none" w:sz="0" w:space="0" w:color="auto"/>
                <w:bottom w:val="none" w:sz="0" w:space="0" w:color="auto"/>
                <w:right w:val="none" w:sz="0" w:space="0" w:color="auto"/>
              </w:divBdr>
            </w:div>
          </w:divsChild>
        </w:div>
        <w:div w:id="1970931646">
          <w:marLeft w:val="0"/>
          <w:marRight w:val="0"/>
          <w:marTop w:val="0"/>
          <w:marBottom w:val="0"/>
          <w:divBdr>
            <w:top w:val="none" w:sz="0" w:space="0" w:color="auto"/>
            <w:left w:val="none" w:sz="0" w:space="0" w:color="auto"/>
            <w:bottom w:val="none" w:sz="0" w:space="0" w:color="auto"/>
            <w:right w:val="none" w:sz="0" w:space="0" w:color="auto"/>
          </w:divBdr>
          <w:divsChild>
            <w:div w:id="1038159512">
              <w:marLeft w:val="0"/>
              <w:marRight w:val="0"/>
              <w:marTop w:val="0"/>
              <w:marBottom w:val="0"/>
              <w:divBdr>
                <w:top w:val="none" w:sz="0" w:space="0" w:color="auto"/>
                <w:left w:val="none" w:sz="0" w:space="0" w:color="auto"/>
                <w:bottom w:val="none" w:sz="0" w:space="0" w:color="auto"/>
                <w:right w:val="none" w:sz="0" w:space="0" w:color="auto"/>
              </w:divBdr>
            </w:div>
          </w:divsChild>
        </w:div>
        <w:div w:id="1708942056">
          <w:marLeft w:val="0"/>
          <w:marRight w:val="0"/>
          <w:marTop w:val="0"/>
          <w:marBottom w:val="0"/>
          <w:divBdr>
            <w:top w:val="none" w:sz="0" w:space="0" w:color="auto"/>
            <w:left w:val="none" w:sz="0" w:space="0" w:color="auto"/>
            <w:bottom w:val="none" w:sz="0" w:space="0" w:color="auto"/>
            <w:right w:val="none" w:sz="0" w:space="0" w:color="auto"/>
          </w:divBdr>
          <w:divsChild>
            <w:div w:id="1528173762">
              <w:marLeft w:val="0"/>
              <w:marRight w:val="0"/>
              <w:marTop w:val="0"/>
              <w:marBottom w:val="0"/>
              <w:divBdr>
                <w:top w:val="none" w:sz="0" w:space="0" w:color="auto"/>
                <w:left w:val="none" w:sz="0" w:space="0" w:color="auto"/>
                <w:bottom w:val="none" w:sz="0" w:space="0" w:color="auto"/>
                <w:right w:val="none" w:sz="0" w:space="0" w:color="auto"/>
              </w:divBdr>
            </w:div>
          </w:divsChild>
        </w:div>
        <w:div w:id="753165126">
          <w:marLeft w:val="0"/>
          <w:marRight w:val="0"/>
          <w:marTop w:val="0"/>
          <w:marBottom w:val="0"/>
          <w:divBdr>
            <w:top w:val="none" w:sz="0" w:space="0" w:color="auto"/>
            <w:left w:val="none" w:sz="0" w:space="0" w:color="auto"/>
            <w:bottom w:val="none" w:sz="0" w:space="0" w:color="auto"/>
            <w:right w:val="none" w:sz="0" w:space="0" w:color="auto"/>
          </w:divBdr>
          <w:divsChild>
            <w:div w:id="1967396149">
              <w:marLeft w:val="0"/>
              <w:marRight w:val="0"/>
              <w:marTop w:val="0"/>
              <w:marBottom w:val="0"/>
              <w:divBdr>
                <w:top w:val="none" w:sz="0" w:space="0" w:color="auto"/>
                <w:left w:val="none" w:sz="0" w:space="0" w:color="auto"/>
                <w:bottom w:val="none" w:sz="0" w:space="0" w:color="auto"/>
                <w:right w:val="none" w:sz="0" w:space="0" w:color="auto"/>
              </w:divBdr>
            </w:div>
          </w:divsChild>
        </w:div>
        <w:div w:id="1883011677">
          <w:marLeft w:val="0"/>
          <w:marRight w:val="0"/>
          <w:marTop w:val="0"/>
          <w:marBottom w:val="0"/>
          <w:divBdr>
            <w:top w:val="none" w:sz="0" w:space="0" w:color="auto"/>
            <w:left w:val="none" w:sz="0" w:space="0" w:color="auto"/>
            <w:bottom w:val="none" w:sz="0" w:space="0" w:color="auto"/>
            <w:right w:val="none" w:sz="0" w:space="0" w:color="auto"/>
          </w:divBdr>
          <w:divsChild>
            <w:div w:id="753355647">
              <w:marLeft w:val="0"/>
              <w:marRight w:val="0"/>
              <w:marTop w:val="0"/>
              <w:marBottom w:val="0"/>
              <w:divBdr>
                <w:top w:val="none" w:sz="0" w:space="0" w:color="auto"/>
                <w:left w:val="none" w:sz="0" w:space="0" w:color="auto"/>
                <w:bottom w:val="none" w:sz="0" w:space="0" w:color="auto"/>
                <w:right w:val="none" w:sz="0" w:space="0" w:color="auto"/>
              </w:divBdr>
            </w:div>
          </w:divsChild>
        </w:div>
        <w:div w:id="532963832">
          <w:marLeft w:val="0"/>
          <w:marRight w:val="0"/>
          <w:marTop w:val="0"/>
          <w:marBottom w:val="0"/>
          <w:divBdr>
            <w:top w:val="none" w:sz="0" w:space="0" w:color="auto"/>
            <w:left w:val="none" w:sz="0" w:space="0" w:color="auto"/>
            <w:bottom w:val="none" w:sz="0" w:space="0" w:color="auto"/>
            <w:right w:val="none" w:sz="0" w:space="0" w:color="auto"/>
          </w:divBdr>
          <w:divsChild>
            <w:div w:id="1529173502">
              <w:marLeft w:val="0"/>
              <w:marRight w:val="0"/>
              <w:marTop w:val="0"/>
              <w:marBottom w:val="0"/>
              <w:divBdr>
                <w:top w:val="none" w:sz="0" w:space="0" w:color="auto"/>
                <w:left w:val="none" w:sz="0" w:space="0" w:color="auto"/>
                <w:bottom w:val="none" w:sz="0" w:space="0" w:color="auto"/>
                <w:right w:val="none" w:sz="0" w:space="0" w:color="auto"/>
              </w:divBdr>
            </w:div>
          </w:divsChild>
        </w:div>
        <w:div w:id="121385722">
          <w:marLeft w:val="0"/>
          <w:marRight w:val="0"/>
          <w:marTop w:val="0"/>
          <w:marBottom w:val="0"/>
          <w:divBdr>
            <w:top w:val="none" w:sz="0" w:space="0" w:color="auto"/>
            <w:left w:val="none" w:sz="0" w:space="0" w:color="auto"/>
            <w:bottom w:val="none" w:sz="0" w:space="0" w:color="auto"/>
            <w:right w:val="none" w:sz="0" w:space="0" w:color="auto"/>
          </w:divBdr>
          <w:divsChild>
            <w:div w:id="2059431642">
              <w:marLeft w:val="0"/>
              <w:marRight w:val="0"/>
              <w:marTop w:val="0"/>
              <w:marBottom w:val="0"/>
              <w:divBdr>
                <w:top w:val="none" w:sz="0" w:space="0" w:color="auto"/>
                <w:left w:val="none" w:sz="0" w:space="0" w:color="auto"/>
                <w:bottom w:val="none" w:sz="0" w:space="0" w:color="auto"/>
                <w:right w:val="none" w:sz="0" w:space="0" w:color="auto"/>
              </w:divBdr>
            </w:div>
            <w:div w:id="1072042325">
              <w:marLeft w:val="0"/>
              <w:marRight w:val="0"/>
              <w:marTop w:val="0"/>
              <w:marBottom w:val="0"/>
              <w:divBdr>
                <w:top w:val="none" w:sz="0" w:space="0" w:color="auto"/>
                <w:left w:val="none" w:sz="0" w:space="0" w:color="auto"/>
                <w:bottom w:val="none" w:sz="0" w:space="0" w:color="auto"/>
                <w:right w:val="none" w:sz="0" w:space="0" w:color="auto"/>
              </w:divBdr>
            </w:div>
          </w:divsChild>
        </w:div>
        <w:div w:id="1279529378">
          <w:marLeft w:val="0"/>
          <w:marRight w:val="0"/>
          <w:marTop w:val="0"/>
          <w:marBottom w:val="0"/>
          <w:divBdr>
            <w:top w:val="none" w:sz="0" w:space="0" w:color="auto"/>
            <w:left w:val="none" w:sz="0" w:space="0" w:color="auto"/>
            <w:bottom w:val="none" w:sz="0" w:space="0" w:color="auto"/>
            <w:right w:val="none" w:sz="0" w:space="0" w:color="auto"/>
          </w:divBdr>
          <w:divsChild>
            <w:div w:id="43142318">
              <w:marLeft w:val="0"/>
              <w:marRight w:val="0"/>
              <w:marTop w:val="0"/>
              <w:marBottom w:val="0"/>
              <w:divBdr>
                <w:top w:val="none" w:sz="0" w:space="0" w:color="auto"/>
                <w:left w:val="none" w:sz="0" w:space="0" w:color="auto"/>
                <w:bottom w:val="none" w:sz="0" w:space="0" w:color="auto"/>
                <w:right w:val="none" w:sz="0" w:space="0" w:color="auto"/>
              </w:divBdr>
            </w:div>
          </w:divsChild>
        </w:div>
        <w:div w:id="170225073">
          <w:marLeft w:val="0"/>
          <w:marRight w:val="0"/>
          <w:marTop w:val="0"/>
          <w:marBottom w:val="0"/>
          <w:divBdr>
            <w:top w:val="none" w:sz="0" w:space="0" w:color="auto"/>
            <w:left w:val="none" w:sz="0" w:space="0" w:color="auto"/>
            <w:bottom w:val="none" w:sz="0" w:space="0" w:color="auto"/>
            <w:right w:val="none" w:sz="0" w:space="0" w:color="auto"/>
          </w:divBdr>
          <w:divsChild>
            <w:div w:id="255137150">
              <w:marLeft w:val="0"/>
              <w:marRight w:val="0"/>
              <w:marTop w:val="0"/>
              <w:marBottom w:val="0"/>
              <w:divBdr>
                <w:top w:val="none" w:sz="0" w:space="0" w:color="auto"/>
                <w:left w:val="none" w:sz="0" w:space="0" w:color="auto"/>
                <w:bottom w:val="none" w:sz="0" w:space="0" w:color="auto"/>
                <w:right w:val="none" w:sz="0" w:space="0" w:color="auto"/>
              </w:divBdr>
            </w:div>
          </w:divsChild>
        </w:div>
        <w:div w:id="1489709863">
          <w:marLeft w:val="0"/>
          <w:marRight w:val="0"/>
          <w:marTop w:val="0"/>
          <w:marBottom w:val="0"/>
          <w:divBdr>
            <w:top w:val="none" w:sz="0" w:space="0" w:color="auto"/>
            <w:left w:val="none" w:sz="0" w:space="0" w:color="auto"/>
            <w:bottom w:val="none" w:sz="0" w:space="0" w:color="auto"/>
            <w:right w:val="none" w:sz="0" w:space="0" w:color="auto"/>
          </w:divBdr>
          <w:divsChild>
            <w:div w:id="1463889538">
              <w:marLeft w:val="0"/>
              <w:marRight w:val="0"/>
              <w:marTop w:val="0"/>
              <w:marBottom w:val="0"/>
              <w:divBdr>
                <w:top w:val="none" w:sz="0" w:space="0" w:color="auto"/>
                <w:left w:val="none" w:sz="0" w:space="0" w:color="auto"/>
                <w:bottom w:val="none" w:sz="0" w:space="0" w:color="auto"/>
                <w:right w:val="none" w:sz="0" w:space="0" w:color="auto"/>
              </w:divBdr>
            </w:div>
          </w:divsChild>
        </w:div>
        <w:div w:id="1331913096">
          <w:marLeft w:val="0"/>
          <w:marRight w:val="0"/>
          <w:marTop w:val="0"/>
          <w:marBottom w:val="0"/>
          <w:divBdr>
            <w:top w:val="none" w:sz="0" w:space="0" w:color="auto"/>
            <w:left w:val="none" w:sz="0" w:space="0" w:color="auto"/>
            <w:bottom w:val="none" w:sz="0" w:space="0" w:color="auto"/>
            <w:right w:val="none" w:sz="0" w:space="0" w:color="auto"/>
          </w:divBdr>
          <w:divsChild>
            <w:div w:id="556163848">
              <w:marLeft w:val="0"/>
              <w:marRight w:val="0"/>
              <w:marTop w:val="0"/>
              <w:marBottom w:val="0"/>
              <w:divBdr>
                <w:top w:val="none" w:sz="0" w:space="0" w:color="auto"/>
                <w:left w:val="none" w:sz="0" w:space="0" w:color="auto"/>
                <w:bottom w:val="none" w:sz="0" w:space="0" w:color="auto"/>
                <w:right w:val="none" w:sz="0" w:space="0" w:color="auto"/>
              </w:divBdr>
            </w:div>
          </w:divsChild>
        </w:div>
        <w:div w:id="548884417">
          <w:marLeft w:val="0"/>
          <w:marRight w:val="0"/>
          <w:marTop w:val="0"/>
          <w:marBottom w:val="0"/>
          <w:divBdr>
            <w:top w:val="none" w:sz="0" w:space="0" w:color="auto"/>
            <w:left w:val="none" w:sz="0" w:space="0" w:color="auto"/>
            <w:bottom w:val="none" w:sz="0" w:space="0" w:color="auto"/>
            <w:right w:val="none" w:sz="0" w:space="0" w:color="auto"/>
          </w:divBdr>
          <w:divsChild>
            <w:div w:id="1326084321">
              <w:marLeft w:val="0"/>
              <w:marRight w:val="0"/>
              <w:marTop w:val="0"/>
              <w:marBottom w:val="0"/>
              <w:divBdr>
                <w:top w:val="none" w:sz="0" w:space="0" w:color="auto"/>
                <w:left w:val="none" w:sz="0" w:space="0" w:color="auto"/>
                <w:bottom w:val="none" w:sz="0" w:space="0" w:color="auto"/>
                <w:right w:val="none" w:sz="0" w:space="0" w:color="auto"/>
              </w:divBdr>
            </w:div>
          </w:divsChild>
        </w:div>
        <w:div w:id="1516580252">
          <w:marLeft w:val="0"/>
          <w:marRight w:val="0"/>
          <w:marTop w:val="0"/>
          <w:marBottom w:val="0"/>
          <w:divBdr>
            <w:top w:val="none" w:sz="0" w:space="0" w:color="auto"/>
            <w:left w:val="none" w:sz="0" w:space="0" w:color="auto"/>
            <w:bottom w:val="none" w:sz="0" w:space="0" w:color="auto"/>
            <w:right w:val="none" w:sz="0" w:space="0" w:color="auto"/>
          </w:divBdr>
          <w:divsChild>
            <w:div w:id="1348143413">
              <w:marLeft w:val="0"/>
              <w:marRight w:val="0"/>
              <w:marTop w:val="0"/>
              <w:marBottom w:val="0"/>
              <w:divBdr>
                <w:top w:val="none" w:sz="0" w:space="0" w:color="auto"/>
                <w:left w:val="none" w:sz="0" w:space="0" w:color="auto"/>
                <w:bottom w:val="none" w:sz="0" w:space="0" w:color="auto"/>
                <w:right w:val="none" w:sz="0" w:space="0" w:color="auto"/>
              </w:divBdr>
            </w:div>
            <w:div w:id="1170752339">
              <w:marLeft w:val="0"/>
              <w:marRight w:val="0"/>
              <w:marTop w:val="0"/>
              <w:marBottom w:val="0"/>
              <w:divBdr>
                <w:top w:val="none" w:sz="0" w:space="0" w:color="auto"/>
                <w:left w:val="none" w:sz="0" w:space="0" w:color="auto"/>
                <w:bottom w:val="none" w:sz="0" w:space="0" w:color="auto"/>
                <w:right w:val="none" w:sz="0" w:space="0" w:color="auto"/>
              </w:divBdr>
            </w:div>
          </w:divsChild>
        </w:div>
        <w:div w:id="1935674706">
          <w:marLeft w:val="0"/>
          <w:marRight w:val="0"/>
          <w:marTop w:val="0"/>
          <w:marBottom w:val="0"/>
          <w:divBdr>
            <w:top w:val="none" w:sz="0" w:space="0" w:color="auto"/>
            <w:left w:val="none" w:sz="0" w:space="0" w:color="auto"/>
            <w:bottom w:val="none" w:sz="0" w:space="0" w:color="auto"/>
            <w:right w:val="none" w:sz="0" w:space="0" w:color="auto"/>
          </w:divBdr>
          <w:divsChild>
            <w:div w:id="1240561778">
              <w:marLeft w:val="0"/>
              <w:marRight w:val="0"/>
              <w:marTop w:val="0"/>
              <w:marBottom w:val="0"/>
              <w:divBdr>
                <w:top w:val="none" w:sz="0" w:space="0" w:color="auto"/>
                <w:left w:val="none" w:sz="0" w:space="0" w:color="auto"/>
                <w:bottom w:val="none" w:sz="0" w:space="0" w:color="auto"/>
                <w:right w:val="none" w:sz="0" w:space="0" w:color="auto"/>
              </w:divBdr>
            </w:div>
            <w:div w:id="1272014885">
              <w:marLeft w:val="0"/>
              <w:marRight w:val="0"/>
              <w:marTop w:val="0"/>
              <w:marBottom w:val="0"/>
              <w:divBdr>
                <w:top w:val="none" w:sz="0" w:space="0" w:color="auto"/>
                <w:left w:val="none" w:sz="0" w:space="0" w:color="auto"/>
                <w:bottom w:val="none" w:sz="0" w:space="0" w:color="auto"/>
                <w:right w:val="none" w:sz="0" w:space="0" w:color="auto"/>
              </w:divBdr>
            </w:div>
          </w:divsChild>
        </w:div>
        <w:div w:id="14312626">
          <w:marLeft w:val="0"/>
          <w:marRight w:val="0"/>
          <w:marTop w:val="0"/>
          <w:marBottom w:val="0"/>
          <w:divBdr>
            <w:top w:val="none" w:sz="0" w:space="0" w:color="auto"/>
            <w:left w:val="none" w:sz="0" w:space="0" w:color="auto"/>
            <w:bottom w:val="none" w:sz="0" w:space="0" w:color="auto"/>
            <w:right w:val="none" w:sz="0" w:space="0" w:color="auto"/>
          </w:divBdr>
          <w:divsChild>
            <w:div w:id="968587446">
              <w:marLeft w:val="0"/>
              <w:marRight w:val="0"/>
              <w:marTop w:val="0"/>
              <w:marBottom w:val="0"/>
              <w:divBdr>
                <w:top w:val="none" w:sz="0" w:space="0" w:color="auto"/>
                <w:left w:val="none" w:sz="0" w:space="0" w:color="auto"/>
                <w:bottom w:val="none" w:sz="0" w:space="0" w:color="auto"/>
                <w:right w:val="none" w:sz="0" w:space="0" w:color="auto"/>
              </w:divBdr>
            </w:div>
          </w:divsChild>
        </w:div>
        <w:div w:id="987326394">
          <w:marLeft w:val="0"/>
          <w:marRight w:val="0"/>
          <w:marTop w:val="0"/>
          <w:marBottom w:val="0"/>
          <w:divBdr>
            <w:top w:val="none" w:sz="0" w:space="0" w:color="auto"/>
            <w:left w:val="none" w:sz="0" w:space="0" w:color="auto"/>
            <w:bottom w:val="none" w:sz="0" w:space="0" w:color="auto"/>
            <w:right w:val="none" w:sz="0" w:space="0" w:color="auto"/>
          </w:divBdr>
          <w:divsChild>
            <w:div w:id="439495121">
              <w:marLeft w:val="0"/>
              <w:marRight w:val="0"/>
              <w:marTop w:val="0"/>
              <w:marBottom w:val="0"/>
              <w:divBdr>
                <w:top w:val="none" w:sz="0" w:space="0" w:color="auto"/>
                <w:left w:val="none" w:sz="0" w:space="0" w:color="auto"/>
                <w:bottom w:val="none" w:sz="0" w:space="0" w:color="auto"/>
                <w:right w:val="none" w:sz="0" w:space="0" w:color="auto"/>
              </w:divBdr>
            </w:div>
            <w:div w:id="1097362428">
              <w:marLeft w:val="0"/>
              <w:marRight w:val="0"/>
              <w:marTop w:val="0"/>
              <w:marBottom w:val="0"/>
              <w:divBdr>
                <w:top w:val="none" w:sz="0" w:space="0" w:color="auto"/>
                <w:left w:val="none" w:sz="0" w:space="0" w:color="auto"/>
                <w:bottom w:val="none" w:sz="0" w:space="0" w:color="auto"/>
                <w:right w:val="none" w:sz="0" w:space="0" w:color="auto"/>
              </w:divBdr>
            </w:div>
          </w:divsChild>
        </w:div>
        <w:div w:id="1708947529">
          <w:marLeft w:val="0"/>
          <w:marRight w:val="0"/>
          <w:marTop w:val="0"/>
          <w:marBottom w:val="0"/>
          <w:divBdr>
            <w:top w:val="none" w:sz="0" w:space="0" w:color="auto"/>
            <w:left w:val="none" w:sz="0" w:space="0" w:color="auto"/>
            <w:bottom w:val="none" w:sz="0" w:space="0" w:color="auto"/>
            <w:right w:val="none" w:sz="0" w:space="0" w:color="auto"/>
          </w:divBdr>
          <w:divsChild>
            <w:div w:id="1751392704">
              <w:marLeft w:val="0"/>
              <w:marRight w:val="0"/>
              <w:marTop w:val="0"/>
              <w:marBottom w:val="0"/>
              <w:divBdr>
                <w:top w:val="none" w:sz="0" w:space="0" w:color="auto"/>
                <w:left w:val="none" w:sz="0" w:space="0" w:color="auto"/>
                <w:bottom w:val="none" w:sz="0" w:space="0" w:color="auto"/>
                <w:right w:val="none" w:sz="0" w:space="0" w:color="auto"/>
              </w:divBdr>
            </w:div>
          </w:divsChild>
        </w:div>
        <w:div w:id="1376541941">
          <w:marLeft w:val="0"/>
          <w:marRight w:val="0"/>
          <w:marTop w:val="0"/>
          <w:marBottom w:val="0"/>
          <w:divBdr>
            <w:top w:val="none" w:sz="0" w:space="0" w:color="auto"/>
            <w:left w:val="none" w:sz="0" w:space="0" w:color="auto"/>
            <w:bottom w:val="none" w:sz="0" w:space="0" w:color="auto"/>
            <w:right w:val="none" w:sz="0" w:space="0" w:color="auto"/>
          </w:divBdr>
          <w:divsChild>
            <w:div w:id="1018852536">
              <w:marLeft w:val="0"/>
              <w:marRight w:val="0"/>
              <w:marTop w:val="0"/>
              <w:marBottom w:val="0"/>
              <w:divBdr>
                <w:top w:val="none" w:sz="0" w:space="0" w:color="auto"/>
                <w:left w:val="none" w:sz="0" w:space="0" w:color="auto"/>
                <w:bottom w:val="none" w:sz="0" w:space="0" w:color="auto"/>
                <w:right w:val="none" w:sz="0" w:space="0" w:color="auto"/>
              </w:divBdr>
            </w:div>
          </w:divsChild>
        </w:div>
        <w:div w:id="317926992">
          <w:marLeft w:val="0"/>
          <w:marRight w:val="0"/>
          <w:marTop w:val="0"/>
          <w:marBottom w:val="0"/>
          <w:divBdr>
            <w:top w:val="none" w:sz="0" w:space="0" w:color="auto"/>
            <w:left w:val="none" w:sz="0" w:space="0" w:color="auto"/>
            <w:bottom w:val="none" w:sz="0" w:space="0" w:color="auto"/>
            <w:right w:val="none" w:sz="0" w:space="0" w:color="auto"/>
          </w:divBdr>
          <w:divsChild>
            <w:div w:id="1018848363">
              <w:marLeft w:val="0"/>
              <w:marRight w:val="0"/>
              <w:marTop w:val="0"/>
              <w:marBottom w:val="0"/>
              <w:divBdr>
                <w:top w:val="none" w:sz="0" w:space="0" w:color="auto"/>
                <w:left w:val="none" w:sz="0" w:space="0" w:color="auto"/>
                <w:bottom w:val="none" w:sz="0" w:space="0" w:color="auto"/>
                <w:right w:val="none" w:sz="0" w:space="0" w:color="auto"/>
              </w:divBdr>
            </w:div>
            <w:div w:id="16125453">
              <w:marLeft w:val="0"/>
              <w:marRight w:val="0"/>
              <w:marTop w:val="0"/>
              <w:marBottom w:val="0"/>
              <w:divBdr>
                <w:top w:val="none" w:sz="0" w:space="0" w:color="auto"/>
                <w:left w:val="none" w:sz="0" w:space="0" w:color="auto"/>
                <w:bottom w:val="none" w:sz="0" w:space="0" w:color="auto"/>
                <w:right w:val="none" w:sz="0" w:space="0" w:color="auto"/>
              </w:divBdr>
            </w:div>
          </w:divsChild>
        </w:div>
        <w:div w:id="464784747">
          <w:marLeft w:val="0"/>
          <w:marRight w:val="0"/>
          <w:marTop w:val="0"/>
          <w:marBottom w:val="0"/>
          <w:divBdr>
            <w:top w:val="none" w:sz="0" w:space="0" w:color="auto"/>
            <w:left w:val="none" w:sz="0" w:space="0" w:color="auto"/>
            <w:bottom w:val="none" w:sz="0" w:space="0" w:color="auto"/>
            <w:right w:val="none" w:sz="0" w:space="0" w:color="auto"/>
          </w:divBdr>
          <w:divsChild>
            <w:div w:id="1149984130">
              <w:marLeft w:val="0"/>
              <w:marRight w:val="0"/>
              <w:marTop w:val="0"/>
              <w:marBottom w:val="0"/>
              <w:divBdr>
                <w:top w:val="none" w:sz="0" w:space="0" w:color="auto"/>
                <w:left w:val="none" w:sz="0" w:space="0" w:color="auto"/>
                <w:bottom w:val="none" w:sz="0" w:space="0" w:color="auto"/>
                <w:right w:val="none" w:sz="0" w:space="0" w:color="auto"/>
              </w:divBdr>
            </w:div>
            <w:div w:id="1682855002">
              <w:marLeft w:val="0"/>
              <w:marRight w:val="0"/>
              <w:marTop w:val="0"/>
              <w:marBottom w:val="0"/>
              <w:divBdr>
                <w:top w:val="none" w:sz="0" w:space="0" w:color="auto"/>
                <w:left w:val="none" w:sz="0" w:space="0" w:color="auto"/>
                <w:bottom w:val="none" w:sz="0" w:space="0" w:color="auto"/>
                <w:right w:val="none" w:sz="0" w:space="0" w:color="auto"/>
              </w:divBdr>
            </w:div>
          </w:divsChild>
        </w:div>
        <w:div w:id="1156994583">
          <w:marLeft w:val="0"/>
          <w:marRight w:val="0"/>
          <w:marTop w:val="0"/>
          <w:marBottom w:val="0"/>
          <w:divBdr>
            <w:top w:val="none" w:sz="0" w:space="0" w:color="auto"/>
            <w:left w:val="none" w:sz="0" w:space="0" w:color="auto"/>
            <w:bottom w:val="none" w:sz="0" w:space="0" w:color="auto"/>
            <w:right w:val="none" w:sz="0" w:space="0" w:color="auto"/>
          </w:divBdr>
          <w:divsChild>
            <w:div w:id="2015185443">
              <w:marLeft w:val="0"/>
              <w:marRight w:val="0"/>
              <w:marTop w:val="0"/>
              <w:marBottom w:val="0"/>
              <w:divBdr>
                <w:top w:val="none" w:sz="0" w:space="0" w:color="auto"/>
                <w:left w:val="none" w:sz="0" w:space="0" w:color="auto"/>
                <w:bottom w:val="none" w:sz="0" w:space="0" w:color="auto"/>
                <w:right w:val="none" w:sz="0" w:space="0" w:color="auto"/>
              </w:divBdr>
            </w:div>
          </w:divsChild>
        </w:div>
        <w:div w:id="1036352991">
          <w:marLeft w:val="0"/>
          <w:marRight w:val="0"/>
          <w:marTop w:val="0"/>
          <w:marBottom w:val="0"/>
          <w:divBdr>
            <w:top w:val="none" w:sz="0" w:space="0" w:color="auto"/>
            <w:left w:val="none" w:sz="0" w:space="0" w:color="auto"/>
            <w:bottom w:val="none" w:sz="0" w:space="0" w:color="auto"/>
            <w:right w:val="none" w:sz="0" w:space="0" w:color="auto"/>
          </w:divBdr>
          <w:divsChild>
            <w:div w:id="1583639554">
              <w:marLeft w:val="0"/>
              <w:marRight w:val="0"/>
              <w:marTop w:val="0"/>
              <w:marBottom w:val="0"/>
              <w:divBdr>
                <w:top w:val="none" w:sz="0" w:space="0" w:color="auto"/>
                <w:left w:val="none" w:sz="0" w:space="0" w:color="auto"/>
                <w:bottom w:val="none" w:sz="0" w:space="0" w:color="auto"/>
                <w:right w:val="none" w:sz="0" w:space="0" w:color="auto"/>
              </w:divBdr>
            </w:div>
          </w:divsChild>
        </w:div>
        <w:div w:id="1329670063">
          <w:marLeft w:val="0"/>
          <w:marRight w:val="0"/>
          <w:marTop w:val="0"/>
          <w:marBottom w:val="0"/>
          <w:divBdr>
            <w:top w:val="none" w:sz="0" w:space="0" w:color="auto"/>
            <w:left w:val="none" w:sz="0" w:space="0" w:color="auto"/>
            <w:bottom w:val="none" w:sz="0" w:space="0" w:color="auto"/>
            <w:right w:val="none" w:sz="0" w:space="0" w:color="auto"/>
          </w:divBdr>
          <w:divsChild>
            <w:div w:id="191650420">
              <w:marLeft w:val="0"/>
              <w:marRight w:val="0"/>
              <w:marTop w:val="0"/>
              <w:marBottom w:val="0"/>
              <w:divBdr>
                <w:top w:val="none" w:sz="0" w:space="0" w:color="auto"/>
                <w:left w:val="none" w:sz="0" w:space="0" w:color="auto"/>
                <w:bottom w:val="none" w:sz="0" w:space="0" w:color="auto"/>
                <w:right w:val="none" w:sz="0" w:space="0" w:color="auto"/>
              </w:divBdr>
            </w:div>
            <w:div w:id="1106726831">
              <w:marLeft w:val="0"/>
              <w:marRight w:val="0"/>
              <w:marTop w:val="0"/>
              <w:marBottom w:val="0"/>
              <w:divBdr>
                <w:top w:val="none" w:sz="0" w:space="0" w:color="auto"/>
                <w:left w:val="none" w:sz="0" w:space="0" w:color="auto"/>
                <w:bottom w:val="none" w:sz="0" w:space="0" w:color="auto"/>
                <w:right w:val="none" w:sz="0" w:space="0" w:color="auto"/>
              </w:divBdr>
            </w:div>
            <w:div w:id="2088068605">
              <w:marLeft w:val="0"/>
              <w:marRight w:val="0"/>
              <w:marTop w:val="0"/>
              <w:marBottom w:val="0"/>
              <w:divBdr>
                <w:top w:val="none" w:sz="0" w:space="0" w:color="auto"/>
                <w:left w:val="none" w:sz="0" w:space="0" w:color="auto"/>
                <w:bottom w:val="none" w:sz="0" w:space="0" w:color="auto"/>
                <w:right w:val="none" w:sz="0" w:space="0" w:color="auto"/>
              </w:divBdr>
            </w:div>
          </w:divsChild>
        </w:div>
        <w:div w:id="1128007389">
          <w:marLeft w:val="0"/>
          <w:marRight w:val="0"/>
          <w:marTop w:val="0"/>
          <w:marBottom w:val="0"/>
          <w:divBdr>
            <w:top w:val="none" w:sz="0" w:space="0" w:color="auto"/>
            <w:left w:val="none" w:sz="0" w:space="0" w:color="auto"/>
            <w:bottom w:val="none" w:sz="0" w:space="0" w:color="auto"/>
            <w:right w:val="none" w:sz="0" w:space="0" w:color="auto"/>
          </w:divBdr>
          <w:divsChild>
            <w:div w:id="14692588">
              <w:marLeft w:val="0"/>
              <w:marRight w:val="0"/>
              <w:marTop w:val="0"/>
              <w:marBottom w:val="0"/>
              <w:divBdr>
                <w:top w:val="none" w:sz="0" w:space="0" w:color="auto"/>
                <w:left w:val="none" w:sz="0" w:space="0" w:color="auto"/>
                <w:bottom w:val="none" w:sz="0" w:space="0" w:color="auto"/>
                <w:right w:val="none" w:sz="0" w:space="0" w:color="auto"/>
              </w:divBdr>
            </w:div>
            <w:div w:id="1978100468">
              <w:marLeft w:val="0"/>
              <w:marRight w:val="0"/>
              <w:marTop w:val="0"/>
              <w:marBottom w:val="0"/>
              <w:divBdr>
                <w:top w:val="none" w:sz="0" w:space="0" w:color="auto"/>
                <w:left w:val="none" w:sz="0" w:space="0" w:color="auto"/>
                <w:bottom w:val="none" w:sz="0" w:space="0" w:color="auto"/>
                <w:right w:val="none" w:sz="0" w:space="0" w:color="auto"/>
              </w:divBdr>
            </w:div>
          </w:divsChild>
        </w:div>
        <w:div w:id="242646528">
          <w:marLeft w:val="0"/>
          <w:marRight w:val="0"/>
          <w:marTop w:val="0"/>
          <w:marBottom w:val="0"/>
          <w:divBdr>
            <w:top w:val="none" w:sz="0" w:space="0" w:color="auto"/>
            <w:left w:val="none" w:sz="0" w:space="0" w:color="auto"/>
            <w:bottom w:val="none" w:sz="0" w:space="0" w:color="auto"/>
            <w:right w:val="none" w:sz="0" w:space="0" w:color="auto"/>
          </w:divBdr>
          <w:divsChild>
            <w:div w:id="199815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4127">
      <w:bodyDiv w:val="1"/>
      <w:marLeft w:val="0"/>
      <w:marRight w:val="0"/>
      <w:marTop w:val="0"/>
      <w:marBottom w:val="0"/>
      <w:divBdr>
        <w:top w:val="none" w:sz="0" w:space="0" w:color="auto"/>
        <w:left w:val="none" w:sz="0" w:space="0" w:color="auto"/>
        <w:bottom w:val="none" w:sz="0" w:space="0" w:color="auto"/>
        <w:right w:val="none" w:sz="0" w:space="0" w:color="auto"/>
      </w:divBdr>
    </w:div>
    <w:div w:id="1941067089">
      <w:bodyDiv w:val="1"/>
      <w:marLeft w:val="0"/>
      <w:marRight w:val="0"/>
      <w:marTop w:val="0"/>
      <w:marBottom w:val="0"/>
      <w:divBdr>
        <w:top w:val="none" w:sz="0" w:space="0" w:color="auto"/>
        <w:left w:val="none" w:sz="0" w:space="0" w:color="auto"/>
        <w:bottom w:val="none" w:sz="0" w:space="0" w:color="auto"/>
        <w:right w:val="none" w:sz="0" w:space="0" w:color="auto"/>
      </w:divBdr>
    </w:div>
    <w:div w:id="2078555417">
      <w:bodyDiv w:val="1"/>
      <w:marLeft w:val="0"/>
      <w:marRight w:val="0"/>
      <w:marTop w:val="0"/>
      <w:marBottom w:val="0"/>
      <w:divBdr>
        <w:top w:val="none" w:sz="0" w:space="0" w:color="auto"/>
        <w:left w:val="none" w:sz="0" w:space="0" w:color="auto"/>
        <w:bottom w:val="none" w:sz="0" w:space="0" w:color="auto"/>
        <w:right w:val="none" w:sz="0" w:space="0" w:color="auto"/>
      </w:divBdr>
    </w:div>
    <w:div w:id="21156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harmacy.ucsd.edu/faculty/experiential.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C32E1-CB59-47F9-96A1-C13E559A8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1887</Words>
  <Characters>10756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Residency Plan / Progress Report</vt:lpstr>
    </vt:vector>
  </TitlesOfParts>
  <Company>UCSD Medical Center</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Residency Plan / Progress Report</dc:title>
  <dc:creator>Information Services</dc:creator>
  <cp:lastModifiedBy>Ezra Blaize</cp:lastModifiedBy>
  <cp:revision>4</cp:revision>
  <cp:lastPrinted>2013-02-04T20:25:00Z</cp:lastPrinted>
  <dcterms:created xsi:type="dcterms:W3CDTF">2021-12-03T20:22:00Z</dcterms:created>
  <dcterms:modified xsi:type="dcterms:W3CDTF">2022-04-19T21:56:00Z</dcterms:modified>
</cp:coreProperties>
</file>